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25AB" w:rsidRDefault="007125AB" w:rsidP="005D652A">
      <w:pPr>
        <w:jc w:val="center"/>
        <w:rPr>
          <w:rFonts w:ascii="Traditional Arabic" w:hAnsi="Traditional Arabic" w:cs="Traditional Arabic" w:hint="cs"/>
          <w:b/>
          <w:bCs/>
          <w:sz w:val="44"/>
          <w:szCs w:val="44"/>
          <w:rtl/>
        </w:rPr>
      </w:pPr>
    </w:p>
    <w:p w:rsidR="007125AB" w:rsidRDefault="007125AB" w:rsidP="005D652A">
      <w:pPr>
        <w:jc w:val="center"/>
        <w:rPr>
          <w:rFonts w:ascii="Traditional Arabic" w:hAnsi="Traditional Arabic" w:cs="Traditional Arabic" w:hint="cs"/>
          <w:b/>
          <w:bCs/>
          <w:sz w:val="44"/>
          <w:szCs w:val="44"/>
          <w:rtl/>
        </w:rPr>
      </w:pPr>
    </w:p>
    <w:p w:rsidR="00FF33B7" w:rsidRPr="007125AB" w:rsidRDefault="00C41F54" w:rsidP="005D652A">
      <w:pPr>
        <w:jc w:val="center"/>
        <w:rPr>
          <w:rFonts w:ascii="Traditional Arabic" w:hAnsi="Traditional Arabic" w:cs="Traditional Arabic" w:hint="cs"/>
          <w:b/>
          <w:bCs/>
          <w:sz w:val="96"/>
          <w:szCs w:val="96"/>
          <w:rtl/>
        </w:rPr>
      </w:pPr>
      <w:r w:rsidRPr="007125AB">
        <w:rPr>
          <w:rFonts w:ascii="Traditional Arabic" w:hAnsi="Traditional Arabic" w:cs="Traditional Arabic" w:hint="cs"/>
          <w:b/>
          <w:bCs/>
          <w:sz w:val="96"/>
          <w:szCs w:val="96"/>
          <w:rtl/>
        </w:rPr>
        <w:t>كيف بُنِيَ تحريم الاختلاط ؟.</w:t>
      </w:r>
    </w:p>
    <w:p w:rsidR="007125AB" w:rsidRDefault="007125AB" w:rsidP="005D652A">
      <w:pPr>
        <w:jc w:val="center"/>
        <w:rPr>
          <w:rFonts w:ascii="Traditional Arabic" w:hAnsi="Traditional Arabic" w:cs="Traditional Arabic" w:hint="cs"/>
          <w:b/>
          <w:bCs/>
          <w:sz w:val="44"/>
          <w:szCs w:val="44"/>
          <w:rtl/>
        </w:rPr>
      </w:pPr>
    </w:p>
    <w:p w:rsidR="007125AB" w:rsidRDefault="007125AB" w:rsidP="005D652A">
      <w:pPr>
        <w:jc w:val="center"/>
        <w:rPr>
          <w:rFonts w:ascii="Traditional Arabic" w:hAnsi="Traditional Arabic" w:cs="Traditional Arabic" w:hint="cs"/>
          <w:b/>
          <w:bCs/>
          <w:sz w:val="44"/>
          <w:szCs w:val="44"/>
          <w:rtl/>
        </w:rPr>
      </w:pPr>
      <w:r w:rsidRPr="007125AB">
        <w:rPr>
          <w:rFonts w:ascii="Traditional Arabic" w:hAnsi="Traditional Arabic" w:cs="Traditional Arabic" w:hint="cs"/>
          <w:b/>
          <w:bCs/>
          <w:sz w:val="44"/>
          <w:szCs w:val="44"/>
          <w:rtl/>
        </w:rPr>
        <w:t>د</w:t>
      </w:r>
      <w:r w:rsidRPr="007125AB">
        <w:rPr>
          <w:rFonts w:ascii="Traditional Arabic" w:hAnsi="Traditional Arabic" w:cs="Traditional Arabic"/>
          <w:b/>
          <w:bCs/>
          <w:sz w:val="44"/>
          <w:szCs w:val="44"/>
          <w:rtl/>
        </w:rPr>
        <w:t xml:space="preserve">. </w:t>
      </w:r>
      <w:r w:rsidRPr="007125AB">
        <w:rPr>
          <w:rFonts w:ascii="Traditional Arabic" w:hAnsi="Traditional Arabic" w:cs="Traditional Arabic" w:hint="cs"/>
          <w:b/>
          <w:bCs/>
          <w:sz w:val="44"/>
          <w:szCs w:val="44"/>
          <w:rtl/>
        </w:rPr>
        <w:t>لطف</w:t>
      </w:r>
      <w:r w:rsidRPr="007125AB">
        <w:rPr>
          <w:rFonts w:ascii="Traditional Arabic" w:hAnsi="Traditional Arabic" w:cs="Traditional Arabic"/>
          <w:b/>
          <w:bCs/>
          <w:sz w:val="44"/>
          <w:szCs w:val="44"/>
          <w:rtl/>
        </w:rPr>
        <w:t xml:space="preserve"> </w:t>
      </w:r>
      <w:r w:rsidRPr="007125AB">
        <w:rPr>
          <w:rFonts w:ascii="Traditional Arabic" w:hAnsi="Traditional Arabic" w:cs="Traditional Arabic" w:hint="cs"/>
          <w:b/>
          <w:bCs/>
          <w:sz w:val="44"/>
          <w:szCs w:val="44"/>
          <w:rtl/>
        </w:rPr>
        <w:t>الله</w:t>
      </w:r>
      <w:r w:rsidRPr="007125AB">
        <w:rPr>
          <w:rFonts w:ascii="Traditional Arabic" w:hAnsi="Traditional Arabic" w:cs="Traditional Arabic"/>
          <w:b/>
          <w:bCs/>
          <w:sz w:val="44"/>
          <w:szCs w:val="44"/>
          <w:rtl/>
        </w:rPr>
        <w:t xml:space="preserve"> </w:t>
      </w:r>
      <w:r w:rsidRPr="007125AB">
        <w:rPr>
          <w:rFonts w:ascii="Traditional Arabic" w:hAnsi="Traditional Arabic" w:cs="Traditional Arabic" w:hint="cs"/>
          <w:b/>
          <w:bCs/>
          <w:sz w:val="44"/>
          <w:szCs w:val="44"/>
          <w:rtl/>
        </w:rPr>
        <w:t>بن</w:t>
      </w:r>
      <w:r w:rsidRPr="007125AB">
        <w:rPr>
          <w:rFonts w:ascii="Traditional Arabic" w:hAnsi="Traditional Arabic" w:cs="Traditional Arabic"/>
          <w:b/>
          <w:bCs/>
          <w:sz w:val="44"/>
          <w:szCs w:val="44"/>
          <w:rtl/>
        </w:rPr>
        <w:t xml:space="preserve"> </w:t>
      </w:r>
      <w:r w:rsidRPr="007125AB">
        <w:rPr>
          <w:rFonts w:ascii="Traditional Arabic" w:hAnsi="Traditional Arabic" w:cs="Traditional Arabic" w:hint="cs"/>
          <w:b/>
          <w:bCs/>
          <w:sz w:val="44"/>
          <w:szCs w:val="44"/>
          <w:rtl/>
        </w:rPr>
        <w:t>ملا</w:t>
      </w:r>
      <w:r w:rsidRPr="007125AB">
        <w:rPr>
          <w:rFonts w:ascii="Traditional Arabic" w:hAnsi="Traditional Arabic" w:cs="Traditional Arabic"/>
          <w:b/>
          <w:bCs/>
          <w:sz w:val="44"/>
          <w:szCs w:val="44"/>
          <w:rtl/>
        </w:rPr>
        <w:t xml:space="preserve"> </w:t>
      </w:r>
      <w:r w:rsidRPr="007125AB">
        <w:rPr>
          <w:rFonts w:ascii="Traditional Arabic" w:hAnsi="Traditional Arabic" w:cs="Traditional Arabic" w:hint="cs"/>
          <w:b/>
          <w:bCs/>
          <w:sz w:val="44"/>
          <w:szCs w:val="44"/>
          <w:rtl/>
        </w:rPr>
        <w:t>عبدالعظيم</w:t>
      </w:r>
      <w:r w:rsidRPr="007125AB">
        <w:rPr>
          <w:rFonts w:ascii="Traditional Arabic" w:hAnsi="Traditional Arabic" w:cs="Traditional Arabic"/>
          <w:b/>
          <w:bCs/>
          <w:sz w:val="44"/>
          <w:szCs w:val="44"/>
          <w:rtl/>
        </w:rPr>
        <w:t xml:space="preserve"> </w:t>
      </w:r>
      <w:r w:rsidRPr="007125AB">
        <w:rPr>
          <w:rFonts w:ascii="Traditional Arabic" w:hAnsi="Traditional Arabic" w:cs="Traditional Arabic" w:hint="cs"/>
          <w:b/>
          <w:bCs/>
          <w:sz w:val="44"/>
          <w:szCs w:val="44"/>
          <w:rtl/>
        </w:rPr>
        <w:t>خوجه</w:t>
      </w:r>
    </w:p>
    <w:p w:rsidR="007125AB" w:rsidRDefault="007125AB" w:rsidP="005D652A">
      <w:pPr>
        <w:jc w:val="center"/>
        <w:rPr>
          <w:rFonts w:ascii="Traditional Arabic" w:hAnsi="Traditional Arabic" w:cs="Traditional Arabic" w:hint="cs"/>
          <w:b/>
          <w:bCs/>
          <w:sz w:val="44"/>
          <w:szCs w:val="44"/>
          <w:rtl/>
        </w:rPr>
      </w:pPr>
    </w:p>
    <w:p w:rsidR="007125AB" w:rsidRPr="007125AB" w:rsidRDefault="007125AB" w:rsidP="005D652A">
      <w:pPr>
        <w:jc w:val="center"/>
        <w:rPr>
          <w:rFonts w:ascii="Traditional Arabic" w:hAnsi="Traditional Arabic" w:cs="Traditional Arabic" w:hint="cs"/>
          <w:b/>
          <w:bCs/>
          <w:sz w:val="28"/>
          <w:szCs w:val="28"/>
          <w:rtl/>
        </w:rPr>
      </w:pPr>
      <w:hyperlink r:id="rId8" w:history="1">
        <w:r w:rsidRPr="007125AB">
          <w:rPr>
            <w:rStyle w:val="Hyperlink"/>
            <w:rFonts w:ascii="Traditional Arabic" w:hAnsi="Traditional Arabic" w:cs="Traditional Arabic"/>
            <w:b/>
            <w:bCs/>
            <w:sz w:val="28"/>
            <w:szCs w:val="28"/>
          </w:rPr>
          <w:t>http://saaid.net/Doat/khojah/index.htm</w:t>
        </w:r>
      </w:hyperlink>
    </w:p>
    <w:p w:rsidR="007125AB" w:rsidRPr="007125AB" w:rsidRDefault="007125AB" w:rsidP="005D652A">
      <w:pPr>
        <w:jc w:val="center"/>
        <w:rPr>
          <w:rFonts w:ascii="Traditional Arabic" w:hAnsi="Traditional Arabic" w:cs="Traditional Arabic" w:hint="cs"/>
          <w:b/>
          <w:bCs/>
          <w:sz w:val="44"/>
          <w:szCs w:val="44"/>
          <w:rtl/>
        </w:rPr>
      </w:pPr>
    </w:p>
    <w:p w:rsidR="007125AB" w:rsidRDefault="007125AB">
      <w:pPr>
        <w:bidi w:val="0"/>
        <w:rPr>
          <w:rFonts w:ascii="Traditional Arabic" w:hAnsi="Traditional Arabic" w:cs="DecoType Naskh Variants"/>
          <w:b/>
          <w:bCs/>
          <w:sz w:val="36"/>
          <w:szCs w:val="36"/>
        </w:rPr>
      </w:pPr>
      <w:r>
        <w:rPr>
          <w:rFonts w:ascii="Traditional Arabic" w:hAnsi="Traditional Arabic" w:cs="DecoType Naskh Variants"/>
          <w:b/>
          <w:bCs/>
          <w:sz w:val="36"/>
          <w:szCs w:val="36"/>
          <w:rtl/>
        </w:rPr>
        <w:br w:type="page"/>
      </w:r>
    </w:p>
    <w:p w:rsidR="0031526C" w:rsidRPr="007125AB" w:rsidRDefault="0031526C" w:rsidP="005D652A">
      <w:pPr>
        <w:contextualSpacing/>
        <w:jc w:val="both"/>
        <w:rPr>
          <w:rFonts w:ascii="Traditional Arabic" w:hAnsi="Traditional Arabic" w:cs="DecoType Naskh Variants"/>
          <w:b/>
          <w:bCs/>
          <w:sz w:val="40"/>
          <w:szCs w:val="40"/>
          <w:rtl/>
        </w:rPr>
      </w:pPr>
      <w:r w:rsidRPr="007125AB">
        <w:rPr>
          <w:rFonts w:ascii="Traditional Arabic" w:hAnsi="Traditional Arabic" w:cs="DecoType Naskh Variants" w:hint="cs"/>
          <w:b/>
          <w:bCs/>
          <w:sz w:val="40"/>
          <w:szCs w:val="40"/>
          <w:rtl/>
        </w:rPr>
        <w:lastRenderedPageBreak/>
        <w:t>( المقدمة )</w:t>
      </w:r>
    </w:p>
    <w:p w:rsidR="005D652A" w:rsidRPr="007125AB" w:rsidRDefault="005D652A" w:rsidP="005D652A">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الاختلاط موضوع كثر الكلام عنه، بكثرة من أباحه في الآونة الأخير</w:t>
      </w:r>
      <w:r w:rsidR="0031526C" w:rsidRPr="007125AB">
        <w:rPr>
          <w:rFonts w:ascii="Traditional Arabic" w:hAnsi="Traditional Arabic" w:cs="Traditional Arabic" w:hint="cs"/>
          <w:sz w:val="36"/>
          <w:szCs w:val="36"/>
          <w:rtl/>
        </w:rPr>
        <w:t>ة</w:t>
      </w:r>
      <w:r w:rsidRPr="007125AB">
        <w:rPr>
          <w:rFonts w:ascii="Traditional Arabic" w:hAnsi="Traditional Arabic" w:cs="Traditional Arabic" w:hint="cs"/>
          <w:sz w:val="36"/>
          <w:szCs w:val="36"/>
          <w:rtl/>
        </w:rPr>
        <w:t xml:space="preserve">، ممن له انتساب إلى العلم، ولن أكثر الجدل في هذه القضية، فأسردها على سبيل: فإن قالوا، قلنا. وهذا دليلهم، وهذا ردنا. </w:t>
      </w:r>
    </w:p>
    <w:p w:rsidR="005D652A" w:rsidRPr="007125AB" w:rsidRDefault="005D652A" w:rsidP="005D652A">
      <w:pPr>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 xml:space="preserve">لكني سأقول كلمة مختصرة، يفهمها كل إنسان، يعرف ماذا أراد الله منه، وما نهاه عنه ؟.   </w:t>
      </w:r>
    </w:p>
    <w:p w:rsidR="005D652A" w:rsidRPr="007125AB" w:rsidRDefault="00EB0BF7" w:rsidP="000D7176">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سأتجاوز ما لم يق</w:t>
      </w:r>
      <w:r w:rsidR="005D652A" w:rsidRPr="007125AB">
        <w:rPr>
          <w:rFonts w:ascii="Traditional Arabic" w:hAnsi="Traditional Arabic" w:cs="Traditional Arabic" w:hint="cs"/>
          <w:sz w:val="36"/>
          <w:szCs w:val="36"/>
          <w:rtl/>
        </w:rPr>
        <w:t>ل بتحريمه أحد من الناس</w:t>
      </w:r>
      <w:r w:rsidRPr="007125AB">
        <w:rPr>
          <w:rFonts w:ascii="Traditional Arabic" w:hAnsi="Traditional Arabic" w:cs="Traditional Arabic" w:hint="cs"/>
          <w:sz w:val="36"/>
          <w:szCs w:val="36"/>
          <w:rtl/>
        </w:rPr>
        <w:t>،</w:t>
      </w:r>
      <w:r w:rsidR="005D652A" w:rsidRPr="007125AB">
        <w:rPr>
          <w:rFonts w:ascii="Traditional Arabic" w:hAnsi="Traditional Arabic" w:cs="Traditional Arabic" w:hint="cs"/>
          <w:sz w:val="36"/>
          <w:szCs w:val="36"/>
          <w:rtl/>
        </w:rPr>
        <w:t xml:space="preserve"> </w:t>
      </w:r>
      <w:r w:rsidR="000D7176" w:rsidRPr="007125AB">
        <w:rPr>
          <w:rFonts w:ascii="Traditional Arabic" w:hAnsi="Traditional Arabic" w:cs="Traditional Arabic" w:hint="cs"/>
          <w:sz w:val="36"/>
          <w:szCs w:val="36"/>
          <w:rtl/>
        </w:rPr>
        <w:t>و</w:t>
      </w:r>
      <w:r w:rsidR="005D652A" w:rsidRPr="007125AB">
        <w:rPr>
          <w:rFonts w:ascii="Traditional Arabic" w:hAnsi="Traditional Arabic" w:cs="Traditional Arabic" w:hint="cs"/>
          <w:sz w:val="36"/>
          <w:szCs w:val="36"/>
          <w:rtl/>
        </w:rPr>
        <w:t>هو ما كان عفويا غير مقصود لذاته، ك</w:t>
      </w:r>
      <w:r w:rsidR="000D7176" w:rsidRPr="007125AB">
        <w:rPr>
          <w:rFonts w:ascii="Traditional Arabic" w:hAnsi="Traditional Arabic" w:cs="Traditional Arabic" w:hint="cs"/>
          <w:sz w:val="36"/>
          <w:szCs w:val="36"/>
          <w:rtl/>
        </w:rPr>
        <w:t xml:space="preserve">الاختلاط في </w:t>
      </w:r>
      <w:r w:rsidR="005D652A" w:rsidRPr="007125AB">
        <w:rPr>
          <w:rFonts w:ascii="Traditional Arabic" w:hAnsi="Traditional Arabic" w:cs="Traditional Arabic" w:hint="cs"/>
          <w:sz w:val="36"/>
          <w:szCs w:val="36"/>
          <w:rtl/>
        </w:rPr>
        <w:t>الطواف والأسواق والطرقات</w:t>
      </w:r>
      <w:r w:rsidRPr="007125AB">
        <w:rPr>
          <w:rFonts w:ascii="Traditional Arabic" w:hAnsi="Traditional Arabic" w:cs="Traditional Arabic" w:hint="cs"/>
          <w:sz w:val="36"/>
          <w:szCs w:val="36"/>
          <w:rtl/>
        </w:rPr>
        <w:t xml:space="preserve"> وحضور المرأة للشهادة</w:t>
      </w:r>
      <w:r w:rsidR="000D7176" w:rsidRPr="007125AB">
        <w:rPr>
          <w:rFonts w:ascii="Traditional Arabic" w:hAnsi="Traditional Arabic" w:cs="Traditional Arabic" w:hint="cs"/>
          <w:sz w:val="36"/>
          <w:szCs w:val="36"/>
          <w:rtl/>
        </w:rPr>
        <w:t xml:space="preserve"> عند القاضي</w:t>
      </w:r>
      <w:r w:rsidR="005D652A" w:rsidRPr="007125AB">
        <w:rPr>
          <w:rFonts w:ascii="Traditional Arabic" w:hAnsi="Traditional Arabic" w:cs="Traditional Arabic" w:hint="cs"/>
          <w:sz w:val="36"/>
          <w:szCs w:val="36"/>
          <w:rtl/>
        </w:rPr>
        <w:t xml:space="preserve"> ونحو ذلك، وما كان له حكم الضرورة كخدمة النساء في الجيش </w:t>
      </w:r>
      <w:r w:rsidRPr="007125AB">
        <w:rPr>
          <w:rFonts w:ascii="Traditional Arabic" w:hAnsi="Traditional Arabic" w:cs="Traditional Arabic" w:hint="cs"/>
          <w:sz w:val="36"/>
          <w:szCs w:val="36"/>
          <w:rtl/>
        </w:rPr>
        <w:t xml:space="preserve">وقت الحرب، حين يقل الرجال. </w:t>
      </w:r>
    </w:p>
    <w:p w:rsidR="0032371D" w:rsidRPr="007125AB" w:rsidRDefault="00EB0BF7" w:rsidP="0032371D">
      <w:pPr>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وسأتجه مباشرة إلى محل التحريم، ولا أقول الخلاف، فتسميته كذلك يعطي لقول المخالف قيمة، وهو لا قيمة له، فمحل التحريم هو</w:t>
      </w:r>
      <w:r w:rsidR="0032371D" w:rsidRPr="007125AB">
        <w:rPr>
          <w:rFonts w:ascii="Traditional Arabic" w:hAnsi="Traditional Arabic" w:cs="Traditional Arabic" w:hint="cs"/>
          <w:sz w:val="36"/>
          <w:szCs w:val="36"/>
          <w:rtl/>
        </w:rPr>
        <w:t>:</w:t>
      </w:r>
      <w:r w:rsidRPr="007125AB">
        <w:rPr>
          <w:rFonts w:ascii="Traditional Arabic" w:hAnsi="Traditional Arabic" w:cs="Traditional Arabic" w:hint="cs"/>
          <w:sz w:val="36"/>
          <w:szCs w:val="36"/>
          <w:rtl/>
        </w:rPr>
        <w:t xml:space="preserve"> الاختلاط المنظم؛ المقصود لذاته</w:t>
      </w:r>
      <w:r w:rsidR="0032371D" w:rsidRPr="007125AB">
        <w:rPr>
          <w:rFonts w:ascii="Traditional Arabic" w:hAnsi="Traditional Arabic" w:cs="Traditional Arabic" w:hint="cs"/>
          <w:sz w:val="36"/>
          <w:szCs w:val="36"/>
          <w:rtl/>
        </w:rPr>
        <w:t>.</w:t>
      </w:r>
      <w:r w:rsidRPr="007125AB">
        <w:rPr>
          <w:rFonts w:ascii="Traditional Arabic" w:hAnsi="Traditional Arabic" w:cs="Traditional Arabic" w:hint="cs"/>
          <w:sz w:val="36"/>
          <w:szCs w:val="36"/>
          <w:rtl/>
        </w:rPr>
        <w:t xml:space="preserve"> </w:t>
      </w:r>
    </w:p>
    <w:p w:rsidR="00EB0BF7" w:rsidRPr="007125AB" w:rsidRDefault="0032371D" w:rsidP="00B66038">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وصورته</w:t>
      </w:r>
      <w:r w:rsidR="00EB0BF7" w:rsidRPr="007125AB">
        <w:rPr>
          <w:rFonts w:ascii="Traditional Arabic" w:hAnsi="Traditional Arabic" w:cs="Traditional Arabic" w:hint="cs"/>
          <w:sz w:val="36"/>
          <w:szCs w:val="36"/>
          <w:rtl/>
        </w:rPr>
        <w:t xml:space="preserve"> جمع الطلاب والطالبات للدراسة في فصل واحد، والرجال والنساء للعمل في مكان واحد. بما يحدث به إزالة الحاجز</w:t>
      </w:r>
      <w:r w:rsidRPr="007125AB">
        <w:rPr>
          <w:rFonts w:ascii="Traditional Arabic" w:hAnsi="Traditional Arabic" w:cs="Traditional Arabic" w:hint="cs"/>
          <w:sz w:val="36"/>
          <w:szCs w:val="36"/>
          <w:rtl/>
        </w:rPr>
        <w:t>؛</w:t>
      </w:r>
      <w:r w:rsidR="00EB0BF7" w:rsidRPr="007125AB">
        <w:rPr>
          <w:rFonts w:ascii="Traditional Arabic" w:hAnsi="Traditional Arabic" w:cs="Traditional Arabic" w:hint="cs"/>
          <w:sz w:val="36"/>
          <w:szCs w:val="36"/>
          <w:rtl/>
        </w:rPr>
        <w:t xml:space="preserve"> الذي هو الحجاب بين الجنسين، </w:t>
      </w:r>
      <w:r w:rsidRPr="007125AB">
        <w:rPr>
          <w:rFonts w:ascii="Traditional Arabic" w:hAnsi="Traditional Arabic" w:cs="Traditional Arabic" w:hint="cs"/>
          <w:sz w:val="36"/>
          <w:szCs w:val="36"/>
          <w:rtl/>
        </w:rPr>
        <w:t>ف</w:t>
      </w:r>
      <w:r w:rsidR="00EB0BF7" w:rsidRPr="007125AB">
        <w:rPr>
          <w:rFonts w:ascii="Traditional Arabic" w:hAnsi="Traditional Arabic" w:cs="Traditional Arabic" w:hint="cs"/>
          <w:sz w:val="36"/>
          <w:szCs w:val="36"/>
          <w:rtl/>
        </w:rPr>
        <w:t xml:space="preserve">يصبح هو زميلها، وهي زميلته. </w:t>
      </w:r>
      <w:r w:rsidR="00B66038" w:rsidRPr="007125AB">
        <w:rPr>
          <w:rFonts w:ascii="Traditional Arabic" w:hAnsi="Traditional Arabic" w:cs="Traditional Arabic" w:hint="cs"/>
          <w:sz w:val="36"/>
          <w:szCs w:val="36"/>
          <w:rtl/>
        </w:rPr>
        <w:t>كصحبة الرجل للرجل، والمرأة للمرأة.</w:t>
      </w:r>
    </w:p>
    <w:p w:rsidR="00125A27" w:rsidRPr="007125AB" w:rsidRDefault="00874911" w:rsidP="00125A27">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هذا النوع من الاختلاط محرم لا يشك في تحريمه عامي</w:t>
      </w:r>
      <w:r w:rsidR="00CB5A58" w:rsidRPr="007125AB">
        <w:rPr>
          <w:rFonts w:ascii="Traditional Arabic" w:hAnsi="Traditional Arabic" w:cs="Traditional Arabic" w:hint="cs"/>
          <w:sz w:val="36"/>
          <w:szCs w:val="36"/>
          <w:rtl/>
        </w:rPr>
        <w:t>، فضلا عن العالم الصالح؛</w:t>
      </w:r>
      <w:r w:rsidRPr="007125AB">
        <w:rPr>
          <w:rFonts w:ascii="Traditional Arabic" w:hAnsi="Traditional Arabic" w:cs="Traditional Arabic" w:hint="cs"/>
          <w:sz w:val="36"/>
          <w:szCs w:val="36"/>
          <w:rtl/>
        </w:rPr>
        <w:t xml:space="preserve"> </w:t>
      </w:r>
      <w:r w:rsidR="00125A27" w:rsidRPr="007125AB">
        <w:rPr>
          <w:rFonts w:ascii="Traditional Arabic" w:hAnsi="Traditional Arabic" w:cs="Traditional Arabic" w:hint="cs"/>
          <w:sz w:val="36"/>
          <w:szCs w:val="36"/>
          <w:rtl/>
        </w:rPr>
        <w:t>ف</w:t>
      </w:r>
      <w:r w:rsidR="0013060E" w:rsidRPr="007125AB">
        <w:rPr>
          <w:rFonts w:ascii="Traditional Arabic" w:hAnsi="Traditional Arabic" w:cs="Traditional Arabic" w:hint="cs"/>
          <w:sz w:val="36"/>
          <w:szCs w:val="36"/>
          <w:rtl/>
        </w:rPr>
        <w:t>الأمر الذي لا يمكن التغا</w:t>
      </w:r>
      <w:r w:rsidR="00CB5A58" w:rsidRPr="007125AB">
        <w:rPr>
          <w:rFonts w:ascii="Traditional Arabic" w:hAnsi="Traditional Arabic" w:cs="Traditional Arabic" w:hint="cs"/>
          <w:sz w:val="36"/>
          <w:szCs w:val="36"/>
          <w:rtl/>
        </w:rPr>
        <w:t>ضي عنه: أن الغريزة الجنسية مسيطرة مهيمنة</w:t>
      </w:r>
      <w:r w:rsidR="0013060E" w:rsidRPr="007125AB">
        <w:rPr>
          <w:rFonts w:ascii="Traditional Arabic" w:hAnsi="Traditional Arabic" w:cs="Traditional Arabic" w:hint="cs"/>
          <w:sz w:val="36"/>
          <w:szCs w:val="36"/>
          <w:rtl/>
        </w:rPr>
        <w:t xml:space="preserve"> على هذه العلاقة. </w:t>
      </w:r>
    </w:p>
    <w:p w:rsidR="0013060E" w:rsidRPr="007125AB" w:rsidRDefault="0013060E" w:rsidP="00125A27">
      <w:pPr>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 xml:space="preserve">فمن ذا الذي يدعي أنه لا يخف </w:t>
      </w:r>
      <w:r w:rsidR="000D7176" w:rsidRPr="007125AB">
        <w:rPr>
          <w:rFonts w:ascii="Traditional Arabic" w:hAnsi="Traditional Arabic" w:cs="Traditional Arabic" w:hint="cs"/>
          <w:sz w:val="36"/>
          <w:szCs w:val="36"/>
          <w:rtl/>
        </w:rPr>
        <w:t xml:space="preserve">ويخفق </w:t>
      </w:r>
      <w:r w:rsidRPr="007125AB">
        <w:rPr>
          <w:rFonts w:ascii="Traditional Arabic" w:hAnsi="Traditional Arabic" w:cs="Traditional Arabic" w:hint="cs"/>
          <w:sz w:val="36"/>
          <w:szCs w:val="36"/>
          <w:rtl/>
        </w:rPr>
        <w:t>حين يرى الشابة ؟.</w:t>
      </w:r>
    </w:p>
    <w:p w:rsidR="0013060E" w:rsidRPr="007125AB" w:rsidRDefault="00125A27" w:rsidP="00F629AC">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أما</w:t>
      </w:r>
      <w:r w:rsidR="0013060E" w:rsidRPr="007125AB">
        <w:rPr>
          <w:rFonts w:ascii="Traditional Arabic" w:hAnsi="Traditional Arabic" w:cs="Traditional Arabic" w:hint="cs"/>
          <w:sz w:val="36"/>
          <w:szCs w:val="36"/>
          <w:rtl/>
        </w:rPr>
        <w:t xml:space="preserve"> الذين يصفون هذا الرأي بالشهواني، </w:t>
      </w:r>
      <w:r w:rsidR="00843DF0" w:rsidRPr="007125AB">
        <w:rPr>
          <w:rFonts w:ascii="Traditional Arabic" w:hAnsi="Traditional Arabic" w:cs="Traditional Arabic" w:hint="cs"/>
          <w:sz w:val="36"/>
          <w:szCs w:val="36"/>
          <w:rtl/>
        </w:rPr>
        <w:t xml:space="preserve">ويشنعون على من </w:t>
      </w:r>
      <w:r w:rsidR="00F629AC" w:rsidRPr="007125AB">
        <w:rPr>
          <w:rFonts w:ascii="Traditional Arabic" w:hAnsi="Traditional Arabic" w:cs="Traditional Arabic" w:hint="cs"/>
          <w:sz w:val="36"/>
          <w:szCs w:val="36"/>
          <w:rtl/>
        </w:rPr>
        <w:t>ينبه إليه</w:t>
      </w:r>
      <w:r w:rsidR="00843DF0" w:rsidRPr="007125AB">
        <w:rPr>
          <w:rFonts w:ascii="Traditional Arabic" w:hAnsi="Traditional Arabic" w:cs="Traditional Arabic" w:hint="cs"/>
          <w:sz w:val="36"/>
          <w:szCs w:val="36"/>
          <w:rtl/>
        </w:rPr>
        <w:t xml:space="preserve">؛ أنه لا يرى في المرأة سوى موضع الشهوة والولد. </w:t>
      </w:r>
      <w:r w:rsidR="00CB5A58" w:rsidRPr="007125AB">
        <w:rPr>
          <w:rFonts w:ascii="Traditional Arabic" w:hAnsi="Traditional Arabic" w:cs="Traditional Arabic" w:hint="cs"/>
          <w:sz w:val="36"/>
          <w:szCs w:val="36"/>
          <w:rtl/>
        </w:rPr>
        <w:t>ف</w:t>
      </w:r>
      <w:r w:rsidR="000D7176" w:rsidRPr="007125AB">
        <w:rPr>
          <w:rFonts w:ascii="Traditional Arabic" w:hAnsi="Traditional Arabic" w:cs="Traditional Arabic" w:hint="cs"/>
          <w:sz w:val="36"/>
          <w:szCs w:val="36"/>
          <w:rtl/>
        </w:rPr>
        <w:t>ماذا كانوا يصنعون</w:t>
      </w:r>
      <w:r w:rsidR="00F565BC" w:rsidRPr="007125AB">
        <w:rPr>
          <w:rFonts w:ascii="Traditional Arabic" w:hAnsi="Traditional Arabic" w:cs="Traditional Arabic" w:hint="cs"/>
          <w:sz w:val="36"/>
          <w:szCs w:val="36"/>
          <w:rtl/>
        </w:rPr>
        <w:t>،</w:t>
      </w:r>
      <w:r w:rsidR="000D7176" w:rsidRPr="007125AB">
        <w:rPr>
          <w:rFonts w:ascii="Traditional Arabic" w:hAnsi="Traditional Arabic" w:cs="Traditional Arabic" w:hint="cs"/>
          <w:sz w:val="36"/>
          <w:szCs w:val="36"/>
          <w:rtl/>
        </w:rPr>
        <w:t xml:space="preserve"> وهم</w:t>
      </w:r>
      <w:r w:rsidR="00843DF0" w:rsidRPr="007125AB">
        <w:rPr>
          <w:rFonts w:ascii="Traditional Arabic" w:hAnsi="Traditional Arabic" w:cs="Traditional Arabic" w:hint="cs"/>
          <w:sz w:val="36"/>
          <w:szCs w:val="36"/>
          <w:rtl/>
        </w:rPr>
        <w:t xml:space="preserve"> </w:t>
      </w:r>
      <w:r w:rsidR="000D7176" w:rsidRPr="007125AB">
        <w:rPr>
          <w:rFonts w:ascii="Traditional Arabic" w:hAnsi="Traditional Arabic" w:cs="Traditional Arabic" w:hint="cs"/>
          <w:sz w:val="36"/>
          <w:szCs w:val="36"/>
          <w:rtl/>
        </w:rPr>
        <w:t>يتاجرون بأنوثة المرأة وإغرائها وجسدها في</w:t>
      </w:r>
      <w:r w:rsidR="00843DF0" w:rsidRPr="007125AB">
        <w:rPr>
          <w:rFonts w:ascii="Traditional Arabic" w:hAnsi="Traditional Arabic" w:cs="Traditional Arabic" w:hint="cs"/>
          <w:sz w:val="36"/>
          <w:szCs w:val="36"/>
          <w:rtl/>
        </w:rPr>
        <w:t xml:space="preserve"> </w:t>
      </w:r>
      <w:r w:rsidR="000D7176" w:rsidRPr="007125AB">
        <w:rPr>
          <w:rFonts w:ascii="Traditional Arabic" w:hAnsi="Traditional Arabic" w:cs="Traditional Arabic" w:hint="cs"/>
          <w:sz w:val="36"/>
          <w:szCs w:val="36"/>
          <w:rtl/>
        </w:rPr>
        <w:t>سوق</w:t>
      </w:r>
      <w:r w:rsidR="00843DF0" w:rsidRPr="007125AB">
        <w:rPr>
          <w:rFonts w:ascii="Traditional Arabic" w:hAnsi="Traditional Arabic" w:cs="Traditional Arabic" w:hint="cs"/>
          <w:sz w:val="36"/>
          <w:szCs w:val="36"/>
          <w:rtl/>
        </w:rPr>
        <w:t xml:space="preserve"> الأفلام، والمسلسلات، والدعايات، والموضة</w:t>
      </w:r>
      <w:r w:rsidR="00CB5A58" w:rsidRPr="007125AB">
        <w:rPr>
          <w:rFonts w:ascii="Traditional Arabic" w:hAnsi="Traditional Arabic" w:cs="Traditional Arabic" w:hint="cs"/>
          <w:sz w:val="36"/>
          <w:szCs w:val="36"/>
          <w:rtl/>
        </w:rPr>
        <w:t>:</w:t>
      </w:r>
      <w:r w:rsidR="00843DF0" w:rsidRPr="007125AB">
        <w:rPr>
          <w:rFonts w:ascii="Traditional Arabic" w:hAnsi="Traditional Arabic" w:cs="Traditional Arabic" w:hint="cs"/>
          <w:sz w:val="36"/>
          <w:szCs w:val="36"/>
          <w:rtl/>
        </w:rPr>
        <w:t xml:space="preserve"> </w:t>
      </w:r>
      <w:r w:rsidR="000D7176" w:rsidRPr="007125AB">
        <w:rPr>
          <w:rFonts w:ascii="Traditional Arabic" w:hAnsi="Traditional Arabic" w:cs="Traditional Arabic" w:hint="cs"/>
          <w:sz w:val="36"/>
          <w:szCs w:val="36"/>
          <w:rtl/>
        </w:rPr>
        <w:t xml:space="preserve">غير الضرب على وتر الشهوة </w:t>
      </w:r>
      <w:r w:rsidR="00F629AC" w:rsidRPr="007125AB">
        <w:rPr>
          <w:rFonts w:ascii="Traditional Arabic" w:hAnsi="Traditional Arabic" w:cs="Traditional Arabic" w:hint="cs"/>
          <w:sz w:val="36"/>
          <w:szCs w:val="36"/>
          <w:rtl/>
        </w:rPr>
        <w:t>و</w:t>
      </w:r>
      <w:r w:rsidR="000D7176" w:rsidRPr="007125AB">
        <w:rPr>
          <w:rFonts w:ascii="Traditional Arabic" w:hAnsi="Traditional Arabic" w:cs="Traditional Arabic" w:hint="cs"/>
          <w:sz w:val="36"/>
          <w:szCs w:val="36"/>
          <w:rtl/>
        </w:rPr>
        <w:t>الغريزة الجنسية</w:t>
      </w:r>
      <w:r w:rsidR="00CB5A58" w:rsidRPr="007125AB">
        <w:rPr>
          <w:rFonts w:ascii="Traditional Arabic" w:hAnsi="Traditional Arabic" w:cs="Traditional Arabic" w:hint="cs"/>
          <w:sz w:val="36"/>
          <w:szCs w:val="36"/>
          <w:rtl/>
        </w:rPr>
        <w:t xml:space="preserve"> ؟!</w:t>
      </w:r>
      <w:r w:rsidR="00843DF0" w:rsidRPr="007125AB">
        <w:rPr>
          <w:rFonts w:ascii="Traditional Arabic" w:hAnsi="Traditional Arabic" w:cs="Traditional Arabic" w:hint="cs"/>
          <w:sz w:val="36"/>
          <w:szCs w:val="36"/>
          <w:rtl/>
        </w:rPr>
        <w:t>.</w:t>
      </w:r>
    </w:p>
    <w:p w:rsidR="00843DF0" w:rsidRPr="007125AB" w:rsidRDefault="00843DF0" w:rsidP="00CB5A58">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lastRenderedPageBreak/>
        <w:t>علينا بالحقائق التي لا تخ</w:t>
      </w:r>
      <w:r w:rsidR="000D7176" w:rsidRPr="007125AB">
        <w:rPr>
          <w:rFonts w:ascii="Traditional Arabic" w:hAnsi="Traditional Arabic" w:cs="Traditional Arabic" w:hint="cs"/>
          <w:sz w:val="36"/>
          <w:szCs w:val="36"/>
          <w:rtl/>
        </w:rPr>
        <w:t>فى على أحد، فموقع المرأة في نفس</w:t>
      </w:r>
      <w:r w:rsidRPr="007125AB">
        <w:rPr>
          <w:rFonts w:ascii="Traditional Arabic" w:hAnsi="Traditional Arabic" w:cs="Traditional Arabic" w:hint="cs"/>
          <w:sz w:val="36"/>
          <w:szCs w:val="36"/>
          <w:rtl/>
        </w:rPr>
        <w:t xml:space="preserve"> الرجل، وفتنته بها وإغراؤها</w:t>
      </w:r>
      <w:r w:rsidR="000D7176" w:rsidRPr="007125AB">
        <w:rPr>
          <w:rFonts w:ascii="Traditional Arabic" w:hAnsi="Traditional Arabic" w:cs="Traditional Arabic" w:hint="cs"/>
          <w:sz w:val="36"/>
          <w:szCs w:val="36"/>
          <w:rtl/>
        </w:rPr>
        <w:t>،</w:t>
      </w:r>
      <w:r w:rsidRPr="007125AB">
        <w:rPr>
          <w:rFonts w:ascii="Traditional Arabic" w:hAnsi="Traditional Arabic" w:cs="Traditional Arabic" w:hint="cs"/>
          <w:sz w:val="36"/>
          <w:szCs w:val="36"/>
          <w:rtl/>
        </w:rPr>
        <w:t xml:space="preserve"> أمر أشهر من أن يس</w:t>
      </w:r>
      <w:r w:rsidR="001078B6" w:rsidRPr="007125AB">
        <w:rPr>
          <w:rFonts w:ascii="Traditional Arabic" w:hAnsi="Traditional Arabic" w:cs="Traditional Arabic" w:hint="cs"/>
          <w:sz w:val="36"/>
          <w:szCs w:val="36"/>
          <w:rtl/>
        </w:rPr>
        <w:t>تدل له</w:t>
      </w:r>
      <w:r w:rsidR="000D7176" w:rsidRPr="007125AB">
        <w:rPr>
          <w:rFonts w:ascii="Traditional Arabic" w:hAnsi="Traditional Arabic" w:cs="Traditional Arabic" w:hint="cs"/>
          <w:sz w:val="36"/>
          <w:szCs w:val="36"/>
          <w:rtl/>
        </w:rPr>
        <w:t>.</w:t>
      </w:r>
      <w:r w:rsidR="001078B6" w:rsidRPr="007125AB">
        <w:rPr>
          <w:rFonts w:ascii="Traditional Arabic" w:hAnsi="Traditional Arabic" w:cs="Traditional Arabic" w:hint="cs"/>
          <w:sz w:val="36"/>
          <w:szCs w:val="36"/>
          <w:rtl/>
        </w:rPr>
        <w:t xml:space="preserve"> يكفي في ذلك ما نراه في المجتمع المختلط من</w:t>
      </w:r>
      <w:r w:rsidR="00DE0D30" w:rsidRPr="007125AB">
        <w:rPr>
          <w:rFonts w:ascii="Traditional Arabic" w:hAnsi="Traditional Arabic" w:cs="Traditional Arabic" w:hint="cs"/>
          <w:sz w:val="36"/>
          <w:szCs w:val="36"/>
          <w:rtl/>
        </w:rPr>
        <w:t xml:space="preserve"> افتتان يصل إلى</w:t>
      </w:r>
      <w:r w:rsidR="001078B6" w:rsidRPr="007125AB">
        <w:rPr>
          <w:rFonts w:ascii="Traditional Arabic" w:hAnsi="Traditional Arabic" w:cs="Traditional Arabic" w:hint="cs"/>
          <w:sz w:val="36"/>
          <w:szCs w:val="36"/>
          <w:rtl/>
        </w:rPr>
        <w:t xml:space="preserve"> </w:t>
      </w:r>
      <w:r w:rsidR="00DE0D30" w:rsidRPr="007125AB">
        <w:rPr>
          <w:rFonts w:ascii="Traditional Arabic" w:hAnsi="Traditional Arabic" w:cs="Traditional Arabic" w:hint="cs"/>
          <w:sz w:val="36"/>
          <w:szCs w:val="36"/>
          <w:rtl/>
        </w:rPr>
        <w:t>ال</w:t>
      </w:r>
      <w:r w:rsidR="001078B6" w:rsidRPr="007125AB">
        <w:rPr>
          <w:rFonts w:ascii="Traditional Arabic" w:hAnsi="Traditional Arabic" w:cs="Traditional Arabic" w:hint="cs"/>
          <w:sz w:val="36"/>
          <w:szCs w:val="36"/>
          <w:rtl/>
        </w:rPr>
        <w:t xml:space="preserve">سعار </w:t>
      </w:r>
      <w:r w:rsidR="00F565BC" w:rsidRPr="007125AB">
        <w:rPr>
          <w:rFonts w:ascii="Traditional Arabic" w:hAnsi="Traditional Arabic" w:cs="Traditional Arabic" w:hint="cs"/>
          <w:sz w:val="36"/>
          <w:szCs w:val="36"/>
          <w:rtl/>
        </w:rPr>
        <w:t>الجنسي</w:t>
      </w:r>
      <w:r w:rsidR="001078B6" w:rsidRPr="007125AB">
        <w:rPr>
          <w:rFonts w:ascii="Traditional Arabic" w:hAnsi="Traditional Arabic" w:cs="Traditional Arabic" w:hint="cs"/>
          <w:sz w:val="36"/>
          <w:szCs w:val="36"/>
          <w:rtl/>
        </w:rPr>
        <w:t>، مع أن دعاة الاختلاط كانوا يقولون: الفصل و</w:t>
      </w:r>
      <w:r w:rsidR="00CB5A58" w:rsidRPr="007125AB">
        <w:rPr>
          <w:rFonts w:ascii="Traditional Arabic" w:hAnsi="Traditional Arabic" w:cs="Traditional Arabic" w:hint="cs"/>
          <w:sz w:val="36"/>
          <w:szCs w:val="36"/>
          <w:rtl/>
        </w:rPr>
        <w:t>العزل</w:t>
      </w:r>
      <w:r w:rsidR="001078B6" w:rsidRPr="007125AB">
        <w:rPr>
          <w:rFonts w:ascii="Traditional Arabic" w:hAnsi="Traditional Arabic" w:cs="Traditional Arabic" w:hint="cs"/>
          <w:sz w:val="36"/>
          <w:szCs w:val="36"/>
          <w:rtl/>
        </w:rPr>
        <w:t xml:space="preserve"> يسبب </w:t>
      </w:r>
      <w:r w:rsidR="00125A27" w:rsidRPr="007125AB">
        <w:rPr>
          <w:rFonts w:ascii="Traditional Arabic" w:hAnsi="Traditional Arabic" w:cs="Traditional Arabic" w:hint="cs"/>
          <w:sz w:val="36"/>
          <w:szCs w:val="36"/>
          <w:rtl/>
        </w:rPr>
        <w:t>السعار، والاختلاط يهذبه</w:t>
      </w:r>
      <w:r w:rsidRPr="007125AB">
        <w:rPr>
          <w:rFonts w:ascii="Traditional Arabic" w:hAnsi="Traditional Arabic" w:cs="Traditional Arabic" w:hint="cs"/>
          <w:sz w:val="36"/>
          <w:szCs w:val="36"/>
          <w:rtl/>
        </w:rPr>
        <w:t xml:space="preserve">. </w:t>
      </w:r>
    </w:p>
    <w:p w:rsidR="00DE0D30" w:rsidRPr="007125AB" w:rsidRDefault="00125A27" w:rsidP="00DE0D30">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 xml:space="preserve">خلقت المرأة مهوى الرجل، وهو هواها.. هذه حقيقة.. بعد ذلك: لو جئت بهما، فجمعتهما جمعا، وخلطتهما خلطا، ثم أردت إليهما أن يكونا تقيين، محافظين، عفيفين. </w:t>
      </w:r>
      <w:r w:rsidR="00CB5A58" w:rsidRPr="007125AB">
        <w:rPr>
          <w:rFonts w:ascii="Traditional Arabic" w:hAnsi="Traditional Arabic" w:cs="Traditional Arabic" w:hint="cs"/>
          <w:sz w:val="36"/>
          <w:szCs w:val="36"/>
          <w:rtl/>
        </w:rPr>
        <w:t>فأنت كمن يضع طعاما بين يدي جائع</w:t>
      </w:r>
      <w:r w:rsidRPr="007125AB">
        <w:rPr>
          <w:rFonts w:ascii="Traditional Arabic" w:hAnsi="Traditional Arabic" w:cs="Traditional Arabic" w:hint="cs"/>
          <w:sz w:val="36"/>
          <w:szCs w:val="36"/>
          <w:rtl/>
        </w:rPr>
        <w:t xml:space="preserve">، ثم تقول له: صم ولا تفطر، </w:t>
      </w:r>
      <w:r w:rsidR="000D7176" w:rsidRPr="007125AB">
        <w:rPr>
          <w:rFonts w:ascii="Traditional Arabic" w:hAnsi="Traditional Arabic" w:cs="Traditional Arabic" w:hint="cs"/>
          <w:sz w:val="36"/>
          <w:szCs w:val="36"/>
          <w:rtl/>
        </w:rPr>
        <w:t>وإياك إياك أن تبل يدك بالأدم</w:t>
      </w:r>
      <w:r w:rsidRPr="007125AB">
        <w:rPr>
          <w:rFonts w:ascii="Traditional Arabic" w:hAnsi="Traditional Arabic" w:cs="Traditional Arabic" w:hint="cs"/>
          <w:sz w:val="36"/>
          <w:szCs w:val="36"/>
          <w:rtl/>
        </w:rPr>
        <w:t xml:space="preserve">. </w:t>
      </w:r>
    </w:p>
    <w:p w:rsidR="00775EA3" w:rsidRPr="007125AB" w:rsidRDefault="00B22F94" w:rsidP="00DE0D30">
      <w:pPr>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نأتي</w:t>
      </w:r>
      <w:r w:rsidR="00B66038" w:rsidRPr="007125AB">
        <w:rPr>
          <w:rFonts w:ascii="Traditional Arabic" w:hAnsi="Traditional Arabic" w:cs="Traditional Arabic" w:hint="cs"/>
          <w:sz w:val="36"/>
          <w:szCs w:val="36"/>
          <w:rtl/>
        </w:rPr>
        <w:t xml:space="preserve"> إلى نصوص وردت</w:t>
      </w:r>
      <w:r w:rsidR="00CB5A58" w:rsidRPr="007125AB">
        <w:rPr>
          <w:rFonts w:ascii="Traditional Arabic" w:hAnsi="Traditional Arabic" w:cs="Traditional Arabic" w:hint="cs"/>
          <w:sz w:val="36"/>
          <w:szCs w:val="36"/>
          <w:rtl/>
        </w:rPr>
        <w:t>،</w:t>
      </w:r>
      <w:r w:rsidR="00B66038" w:rsidRPr="007125AB">
        <w:rPr>
          <w:rFonts w:ascii="Traditional Arabic" w:hAnsi="Traditional Arabic" w:cs="Traditional Arabic" w:hint="cs"/>
          <w:sz w:val="36"/>
          <w:szCs w:val="36"/>
          <w:rtl/>
        </w:rPr>
        <w:t xml:space="preserve"> تسببت في اضطراب </w:t>
      </w:r>
      <w:r w:rsidRPr="007125AB">
        <w:rPr>
          <w:rFonts w:ascii="Traditional Arabic" w:hAnsi="Traditional Arabic" w:cs="Traditional Arabic" w:hint="cs"/>
          <w:sz w:val="36"/>
          <w:szCs w:val="36"/>
          <w:rtl/>
        </w:rPr>
        <w:t>المبيحين</w:t>
      </w:r>
      <w:r w:rsidR="000D7176" w:rsidRPr="007125AB">
        <w:rPr>
          <w:rFonts w:ascii="Traditional Arabic" w:hAnsi="Traditional Arabic" w:cs="Traditional Arabic" w:hint="cs"/>
          <w:sz w:val="36"/>
          <w:szCs w:val="36"/>
          <w:rtl/>
        </w:rPr>
        <w:t>؛</w:t>
      </w:r>
      <w:r w:rsidRPr="007125AB">
        <w:rPr>
          <w:rFonts w:ascii="Traditional Arabic" w:hAnsi="Traditional Arabic" w:cs="Traditional Arabic" w:hint="cs"/>
          <w:sz w:val="36"/>
          <w:szCs w:val="36"/>
          <w:rtl/>
        </w:rPr>
        <w:t xml:space="preserve"> الذين كانوا يحرمون الاختلاط قبلا. </w:t>
      </w:r>
    </w:p>
    <w:p w:rsidR="00B22F94" w:rsidRPr="007125AB" w:rsidRDefault="00CB5A58" w:rsidP="00B22F94">
      <w:pPr>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في تلك النصوص إخبار</w:t>
      </w:r>
      <w:r w:rsidR="00B22F94" w:rsidRPr="007125AB">
        <w:rPr>
          <w:rFonts w:ascii="Traditional Arabic" w:hAnsi="Traditional Arabic" w:cs="Traditional Arabic" w:hint="cs"/>
          <w:sz w:val="36"/>
          <w:szCs w:val="36"/>
          <w:rtl/>
        </w:rPr>
        <w:t xml:space="preserve"> باختلاط الرجال والنساء، وأكثر من ذلك: أن تفلي المرأة شعر الرجل، وأن يردفها خلفه على الدابة، والمصافحة، والمجالسة، والخدمة، و</w:t>
      </w:r>
      <w:r w:rsidR="00B66038" w:rsidRPr="007125AB">
        <w:rPr>
          <w:rFonts w:ascii="Traditional Arabic" w:hAnsi="Traditional Arabic" w:cs="Traditional Arabic" w:hint="cs"/>
          <w:sz w:val="36"/>
          <w:szCs w:val="36"/>
          <w:rtl/>
        </w:rPr>
        <w:t>الأكل و</w:t>
      </w:r>
      <w:r w:rsidR="00B22F94" w:rsidRPr="007125AB">
        <w:rPr>
          <w:rFonts w:ascii="Traditional Arabic" w:hAnsi="Traditional Arabic" w:cs="Traditional Arabic" w:hint="cs"/>
          <w:sz w:val="36"/>
          <w:szCs w:val="36"/>
          <w:rtl/>
        </w:rPr>
        <w:t>الوضوء  معا.. إلى ما شئت.</w:t>
      </w:r>
    </w:p>
    <w:p w:rsidR="00B22F94" w:rsidRPr="007125AB" w:rsidRDefault="00916CBA" w:rsidP="00B66038">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نصوص أحدثت لبسا، حتى قيل</w:t>
      </w:r>
      <w:r w:rsidR="00B22F94" w:rsidRPr="007125AB">
        <w:rPr>
          <w:rFonts w:ascii="Traditional Arabic" w:hAnsi="Traditional Arabic" w:cs="Traditional Arabic" w:hint="cs"/>
          <w:sz w:val="36"/>
          <w:szCs w:val="36"/>
          <w:rtl/>
        </w:rPr>
        <w:t xml:space="preserve">: أين كانت </w:t>
      </w:r>
      <w:r w:rsidR="00B66038" w:rsidRPr="007125AB">
        <w:rPr>
          <w:rFonts w:ascii="Traditional Arabic" w:hAnsi="Traditional Arabic" w:cs="Traditional Arabic" w:hint="cs"/>
          <w:sz w:val="36"/>
          <w:szCs w:val="36"/>
          <w:rtl/>
        </w:rPr>
        <w:t>قبل</w:t>
      </w:r>
      <w:r w:rsidR="00B22F94" w:rsidRPr="007125AB">
        <w:rPr>
          <w:rFonts w:ascii="Traditional Arabic" w:hAnsi="Traditional Arabic" w:cs="Traditional Arabic" w:hint="cs"/>
          <w:sz w:val="36"/>
          <w:szCs w:val="36"/>
          <w:rtl/>
        </w:rPr>
        <w:t>، لم بقيت حبيسة، لم نهتد بها إلى اليوم ؟.</w:t>
      </w:r>
    </w:p>
    <w:p w:rsidR="00B66038" w:rsidRPr="007125AB" w:rsidRDefault="00B66038" w:rsidP="00916CBA">
      <w:pPr>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 xml:space="preserve">هي اليوم فتنة عمياء يعصم الله منها صاحب الدين، </w:t>
      </w:r>
      <w:r w:rsidR="00F629AC" w:rsidRPr="007125AB">
        <w:rPr>
          <w:rFonts w:ascii="Traditional Arabic" w:hAnsi="Traditional Arabic" w:cs="Traditional Arabic" w:hint="cs"/>
          <w:sz w:val="36"/>
          <w:szCs w:val="36"/>
          <w:rtl/>
        </w:rPr>
        <w:t xml:space="preserve">وصاحب العقل يعصمه </w:t>
      </w:r>
      <w:r w:rsidR="00916CBA" w:rsidRPr="007125AB">
        <w:rPr>
          <w:rFonts w:ascii="Traditional Arabic" w:hAnsi="Traditional Arabic" w:cs="Traditional Arabic" w:hint="cs"/>
          <w:sz w:val="36"/>
          <w:szCs w:val="36"/>
          <w:rtl/>
        </w:rPr>
        <w:t>عقله</w:t>
      </w:r>
      <w:r w:rsidRPr="007125AB">
        <w:rPr>
          <w:rFonts w:ascii="Traditional Arabic" w:hAnsi="Traditional Arabic" w:cs="Traditional Arabic" w:hint="cs"/>
          <w:sz w:val="36"/>
          <w:szCs w:val="36"/>
          <w:rtl/>
        </w:rPr>
        <w:t>، لكن البلية إذا خلي منهما، فكان ك</w:t>
      </w:r>
      <w:r w:rsidR="00916CBA" w:rsidRPr="007125AB">
        <w:rPr>
          <w:rFonts w:ascii="Traditional Arabic" w:hAnsi="Traditional Arabic" w:cs="Traditional Arabic" w:hint="cs"/>
          <w:sz w:val="36"/>
          <w:szCs w:val="36"/>
          <w:rtl/>
        </w:rPr>
        <w:t xml:space="preserve">مثل </w:t>
      </w:r>
      <w:r w:rsidRPr="007125AB">
        <w:rPr>
          <w:rFonts w:ascii="Traditional Arabic" w:hAnsi="Traditional Arabic" w:cs="Traditional Arabic" w:hint="cs"/>
          <w:sz w:val="36"/>
          <w:szCs w:val="36"/>
          <w:rtl/>
        </w:rPr>
        <w:t>القائل: "فخر عليهم السقف من تحتهم". لا عقل ولا نقل.</w:t>
      </w:r>
    </w:p>
    <w:p w:rsidR="00E9182B" w:rsidRPr="007125AB" w:rsidRDefault="00B66038" w:rsidP="004A5EF6">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 xml:space="preserve">إن علة خطأ المبيحين: أنهم لا يعرفون كيف تبنى الأحكام الشرعية. فالأحكام بناء كبناء البيت، لايكفي </w:t>
      </w:r>
      <w:r w:rsidR="004A5EF6" w:rsidRPr="007125AB">
        <w:rPr>
          <w:rFonts w:ascii="Traditional Arabic" w:hAnsi="Traditional Arabic" w:cs="Traditional Arabic" w:hint="cs"/>
          <w:sz w:val="36"/>
          <w:szCs w:val="36"/>
          <w:rtl/>
        </w:rPr>
        <w:t>جمع مواده</w:t>
      </w:r>
      <w:r w:rsidRPr="007125AB">
        <w:rPr>
          <w:rFonts w:ascii="Traditional Arabic" w:hAnsi="Traditional Arabic" w:cs="Traditional Arabic" w:hint="cs"/>
          <w:sz w:val="36"/>
          <w:szCs w:val="36"/>
          <w:rtl/>
        </w:rPr>
        <w:t xml:space="preserve"> ليصلح للسكنى، إنما بمعرفة </w:t>
      </w:r>
      <w:r w:rsidR="004A5EF6" w:rsidRPr="007125AB">
        <w:rPr>
          <w:rFonts w:ascii="Traditional Arabic" w:hAnsi="Traditional Arabic" w:cs="Traditional Arabic" w:hint="cs"/>
          <w:sz w:val="36"/>
          <w:szCs w:val="36"/>
          <w:rtl/>
        </w:rPr>
        <w:t>وضع</w:t>
      </w:r>
      <w:r w:rsidRPr="007125AB">
        <w:rPr>
          <w:rFonts w:ascii="Traditional Arabic" w:hAnsi="Traditional Arabic" w:cs="Traditional Arabic" w:hint="cs"/>
          <w:sz w:val="36"/>
          <w:szCs w:val="36"/>
          <w:rtl/>
        </w:rPr>
        <w:t xml:space="preserve"> كل مادة مكانها، هنالك يكون مأوى وملاذا،</w:t>
      </w:r>
      <w:r w:rsidR="00E9182B" w:rsidRPr="007125AB">
        <w:rPr>
          <w:rFonts w:ascii="Traditional Arabic" w:hAnsi="Traditional Arabic" w:cs="Traditional Arabic" w:hint="cs"/>
          <w:sz w:val="36"/>
          <w:szCs w:val="36"/>
          <w:rtl/>
        </w:rPr>
        <w:t xml:space="preserve"> وعند عامة الناس علم عام بمواضع البناء</w:t>
      </w:r>
      <w:r w:rsidR="00D919A6" w:rsidRPr="007125AB">
        <w:rPr>
          <w:rFonts w:ascii="Traditional Arabic" w:hAnsi="Traditional Arabic" w:cs="Traditional Arabic" w:hint="cs"/>
          <w:sz w:val="36"/>
          <w:szCs w:val="36"/>
          <w:rtl/>
        </w:rPr>
        <w:t xml:space="preserve">، من دون إحكام، </w:t>
      </w:r>
      <w:r w:rsidR="00E9182B" w:rsidRPr="007125AB">
        <w:rPr>
          <w:rFonts w:ascii="Traditional Arabic" w:hAnsi="Traditional Arabic" w:cs="Traditional Arabic" w:hint="cs"/>
          <w:sz w:val="36"/>
          <w:szCs w:val="36"/>
          <w:rtl/>
        </w:rPr>
        <w:t xml:space="preserve"> </w:t>
      </w:r>
      <w:r w:rsidR="00D919A6" w:rsidRPr="007125AB">
        <w:rPr>
          <w:rFonts w:ascii="Traditional Arabic" w:hAnsi="Traditional Arabic" w:cs="Traditional Arabic" w:hint="cs"/>
          <w:sz w:val="36"/>
          <w:szCs w:val="36"/>
          <w:rtl/>
        </w:rPr>
        <w:t>لا</w:t>
      </w:r>
      <w:r w:rsidR="00CB5A58" w:rsidRPr="007125AB">
        <w:rPr>
          <w:rFonts w:ascii="Traditional Arabic" w:hAnsi="Traditional Arabic" w:cs="Traditional Arabic" w:hint="cs"/>
          <w:sz w:val="36"/>
          <w:szCs w:val="36"/>
          <w:rtl/>
        </w:rPr>
        <w:t xml:space="preserve"> </w:t>
      </w:r>
      <w:r w:rsidR="00E9182B" w:rsidRPr="007125AB">
        <w:rPr>
          <w:rFonts w:ascii="Traditional Arabic" w:hAnsi="Traditional Arabic" w:cs="Traditional Arabic" w:hint="cs"/>
          <w:sz w:val="36"/>
          <w:szCs w:val="36"/>
          <w:rtl/>
        </w:rPr>
        <w:t>يحكمه إلا المهندس الخبير. كذل</w:t>
      </w:r>
      <w:r w:rsidR="00CB5A58" w:rsidRPr="007125AB">
        <w:rPr>
          <w:rFonts w:ascii="Traditional Arabic" w:hAnsi="Traditional Arabic" w:cs="Traditional Arabic" w:hint="cs"/>
          <w:sz w:val="36"/>
          <w:szCs w:val="36"/>
          <w:rtl/>
        </w:rPr>
        <w:t>ك بناء الأحكام الشرعية لا يحكمه</w:t>
      </w:r>
      <w:r w:rsidR="00E9182B" w:rsidRPr="007125AB">
        <w:rPr>
          <w:rFonts w:ascii="Traditional Arabic" w:hAnsi="Traditional Arabic" w:cs="Traditional Arabic" w:hint="cs"/>
          <w:sz w:val="36"/>
          <w:szCs w:val="36"/>
          <w:rtl/>
        </w:rPr>
        <w:t xml:space="preserve"> إلا العالم الراسخ. </w:t>
      </w:r>
    </w:p>
    <w:p w:rsidR="00E9182B" w:rsidRPr="007125AB" w:rsidRDefault="00E9182B" w:rsidP="00E9182B">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lastRenderedPageBreak/>
        <w:t xml:space="preserve">والذين تكلموا في إباحة الاختلاط أبانوا عن جهل بطريق بناء الحكم، بظنهم أن مجرد وقوفهم على نص ظاهره أو حتى باطنه مبيح، يكفي في استخراج حكم بالجواز. </w:t>
      </w:r>
    </w:p>
    <w:p w:rsidR="00E9182B" w:rsidRPr="007125AB" w:rsidRDefault="00E9182B" w:rsidP="00E9182B">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ولو صح ظنهم لكان لازمه الذي لا ينفك، إباحة الخمر حيث  إن فيه نصوصا ظاهرها وباطنها جواز شربه، كقصة حمزة عم النبي صلى الله عليه وسلم لما شرب الخمر وصار يقول للجمع</w:t>
      </w:r>
      <w:r w:rsidR="00CB5A58" w:rsidRPr="007125AB">
        <w:rPr>
          <w:rFonts w:ascii="Traditional Arabic" w:hAnsi="Traditional Arabic" w:cs="Traditional Arabic" w:hint="cs"/>
          <w:sz w:val="36"/>
          <w:szCs w:val="36"/>
          <w:rtl/>
        </w:rPr>
        <w:t>،</w:t>
      </w:r>
      <w:r w:rsidRPr="007125AB">
        <w:rPr>
          <w:rFonts w:ascii="Traditional Arabic" w:hAnsi="Traditional Arabic" w:cs="Traditional Arabic" w:hint="cs"/>
          <w:sz w:val="36"/>
          <w:szCs w:val="36"/>
          <w:rtl/>
        </w:rPr>
        <w:t xml:space="preserve"> ومعهم رسول الله صلى الله عليه وسلم: "ما أنتم إلا عبيد أبي".</w:t>
      </w:r>
    </w:p>
    <w:p w:rsidR="00510A8A" w:rsidRPr="007125AB" w:rsidRDefault="00E9182B" w:rsidP="00D919A6">
      <w:pPr>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وإباحة</w:t>
      </w:r>
      <w:r w:rsidR="00F629AC" w:rsidRPr="007125AB">
        <w:rPr>
          <w:rFonts w:ascii="Traditional Arabic" w:hAnsi="Traditional Arabic" w:cs="Traditional Arabic" w:hint="cs"/>
          <w:sz w:val="36"/>
          <w:szCs w:val="36"/>
          <w:rtl/>
        </w:rPr>
        <w:t xml:space="preserve"> أشياء أخرى فيها مثل ما في الخمر</w:t>
      </w:r>
      <w:r w:rsidRPr="007125AB">
        <w:rPr>
          <w:rFonts w:ascii="Traditional Arabic" w:hAnsi="Traditional Arabic" w:cs="Traditional Arabic" w:hint="cs"/>
          <w:sz w:val="36"/>
          <w:szCs w:val="36"/>
          <w:rtl/>
        </w:rPr>
        <w:t>، ولأجله لا يصح</w:t>
      </w:r>
      <w:r w:rsidR="00867120" w:rsidRPr="007125AB">
        <w:rPr>
          <w:rFonts w:ascii="Traditional Arabic" w:hAnsi="Traditional Arabic" w:cs="Traditional Arabic" w:hint="cs"/>
          <w:sz w:val="36"/>
          <w:szCs w:val="36"/>
          <w:rtl/>
        </w:rPr>
        <w:t xml:space="preserve"> </w:t>
      </w:r>
      <w:r w:rsidR="00867120" w:rsidRPr="007125AB">
        <w:rPr>
          <w:rFonts w:ascii="Traditional Arabic" w:hAnsi="Traditional Arabic" w:cs="Traditional Arabic"/>
          <w:sz w:val="36"/>
          <w:szCs w:val="36"/>
          <w:rtl/>
        </w:rPr>
        <w:t>–</w:t>
      </w:r>
      <w:r w:rsidR="00867120" w:rsidRPr="007125AB">
        <w:rPr>
          <w:rFonts w:ascii="Traditional Arabic" w:hAnsi="Traditional Arabic" w:cs="Traditional Arabic" w:hint="cs"/>
          <w:sz w:val="36"/>
          <w:szCs w:val="36"/>
          <w:rtl/>
        </w:rPr>
        <w:t xml:space="preserve"> ديانة -</w:t>
      </w:r>
      <w:r w:rsidRPr="007125AB">
        <w:rPr>
          <w:rFonts w:ascii="Traditional Arabic" w:hAnsi="Traditional Arabic" w:cs="Traditional Arabic" w:hint="cs"/>
          <w:sz w:val="36"/>
          <w:szCs w:val="36"/>
          <w:rtl/>
        </w:rPr>
        <w:t xml:space="preserve"> لمن </w:t>
      </w:r>
      <w:r w:rsidR="00510A8A" w:rsidRPr="007125AB">
        <w:rPr>
          <w:rFonts w:ascii="Traditional Arabic" w:hAnsi="Traditional Arabic" w:cs="Traditional Arabic" w:hint="cs"/>
          <w:sz w:val="36"/>
          <w:szCs w:val="36"/>
          <w:rtl/>
        </w:rPr>
        <w:t xml:space="preserve">لم </w:t>
      </w:r>
      <w:r w:rsidRPr="007125AB">
        <w:rPr>
          <w:rFonts w:ascii="Traditional Arabic" w:hAnsi="Traditional Arabic" w:cs="Traditional Arabic" w:hint="cs"/>
          <w:sz w:val="36"/>
          <w:szCs w:val="36"/>
          <w:rtl/>
        </w:rPr>
        <w:t xml:space="preserve">يعرف الطريق أن يتطفل عليه، </w:t>
      </w:r>
      <w:r w:rsidR="00D919A6" w:rsidRPr="007125AB">
        <w:rPr>
          <w:rFonts w:ascii="Traditional Arabic" w:hAnsi="Traditional Arabic" w:cs="Traditional Arabic" w:hint="cs"/>
          <w:sz w:val="36"/>
          <w:szCs w:val="36"/>
          <w:rtl/>
        </w:rPr>
        <w:t xml:space="preserve">حتى </w:t>
      </w:r>
      <w:r w:rsidRPr="007125AB">
        <w:rPr>
          <w:rFonts w:ascii="Traditional Arabic" w:hAnsi="Traditional Arabic" w:cs="Traditional Arabic" w:hint="cs"/>
          <w:sz w:val="36"/>
          <w:szCs w:val="36"/>
          <w:rtl/>
        </w:rPr>
        <w:t>يتفقه ويعرف طرق التأويل والاستنباط والقياس، ويتعلم الأصول والقواعد الفقهية، ويحيط بالناسخ والمنسوخ و</w:t>
      </w:r>
      <w:r w:rsidR="00510A8A" w:rsidRPr="007125AB">
        <w:rPr>
          <w:rFonts w:ascii="Traditional Arabic" w:hAnsi="Traditional Arabic" w:cs="Traditional Arabic" w:hint="cs"/>
          <w:sz w:val="36"/>
          <w:szCs w:val="36"/>
          <w:rtl/>
        </w:rPr>
        <w:t>ما كان أصلا أو استثناء</w:t>
      </w:r>
      <w:r w:rsidR="00D919A6" w:rsidRPr="007125AB">
        <w:rPr>
          <w:rFonts w:ascii="Traditional Arabic" w:hAnsi="Traditional Arabic" w:cs="Traditional Arabic" w:hint="cs"/>
          <w:sz w:val="36"/>
          <w:szCs w:val="36"/>
          <w:rtl/>
        </w:rPr>
        <w:t>ا</w:t>
      </w:r>
      <w:r w:rsidRPr="007125AB">
        <w:rPr>
          <w:rFonts w:ascii="Traditional Arabic" w:hAnsi="Traditional Arabic" w:cs="Traditional Arabic" w:hint="cs"/>
          <w:sz w:val="36"/>
          <w:szCs w:val="36"/>
          <w:rtl/>
        </w:rPr>
        <w:t>، وحال الضرورة والسع</w:t>
      </w:r>
      <w:r w:rsidR="00D919A6" w:rsidRPr="007125AB">
        <w:rPr>
          <w:rFonts w:ascii="Traditional Arabic" w:hAnsi="Traditional Arabic" w:cs="Traditional Arabic" w:hint="cs"/>
          <w:sz w:val="36"/>
          <w:szCs w:val="36"/>
          <w:rtl/>
        </w:rPr>
        <w:t>ة، ومراتب الأوامر النبوية</w:t>
      </w:r>
      <w:r w:rsidRPr="007125AB">
        <w:rPr>
          <w:rFonts w:ascii="Traditional Arabic" w:hAnsi="Traditional Arabic" w:cs="Traditional Arabic" w:hint="cs"/>
          <w:sz w:val="36"/>
          <w:szCs w:val="36"/>
          <w:rtl/>
        </w:rPr>
        <w:t>.</w:t>
      </w:r>
    </w:p>
    <w:p w:rsidR="00C3711C" w:rsidRPr="007125AB" w:rsidRDefault="00867120" w:rsidP="0031526C">
      <w:pPr>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 xml:space="preserve">والاختلاط فيه نصوص متعارضة، وليس هو بدعة في هذا، بل لو نظرت في سائر الأحكام الشرعية لوجدت فيها من التعارض ما في الاختلاط بل أشد، فلو </w:t>
      </w:r>
      <w:r w:rsidR="00CB5A58" w:rsidRPr="007125AB">
        <w:rPr>
          <w:rFonts w:ascii="Traditional Arabic" w:hAnsi="Traditional Arabic" w:cs="Traditional Arabic" w:hint="cs"/>
          <w:sz w:val="36"/>
          <w:szCs w:val="36"/>
          <w:rtl/>
        </w:rPr>
        <w:t>أعملت</w:t>
      </w:r>
      <w:r w:rsidRPr="007125AB">
        <w:rPr>
          <w:rFonts w:ascii="Traditional Arabic" w:hAnsi="Traditional Arabic" w:cs="Traditional Arabic" w:hint="cs"/>
          <w:sz w:val="36"/>
          <w:szCs w:val="36"/>
          <w:rtl/>
        </w:rPr>
        <w:t xml:space="preserve"> نصوص الإباحة، عطلت نصوص التحريم</w:t>
      </w:r>
      <w:r w:rsidR="00CB5A58" w:rsidRPr="007125AB">
        <w:rPr>
          <w:rFonts w:ascii="Traditional Arabic" w:hAnsi="Traditional Arabic" w:cs="Traditional Arabic" w:hint="cs"/>
          <w:sz w:val="36"/>
          <w:szCs w:val="36"/>
          <w:rtl/>
        </w:rPr>
        <w:t>.</w:t>
      </w:r>
      <w:r w:rsidRPr="007125AB">
        <w:rPr>
          <w:rFonts w:ascii="Traditional Arabic" w:hAnsi="Traditional Arabic" w:cs="Traditional Arabic" w:hint="cs"/>
          <w:sz w:val="36"/>
          <w:szCs w:val="36"/>
          <w:rtl/>
        </w:rPr>
        <w:t xml:space="preserve"> ولو أعملت التحريم عطلت الإباحة. فكان لا بد من الجمع والدراسة. فكيف ذلك؟</w:t>
      </w:r>
    </w:p>
    <w:p w:rsidR="0031526C" w:rsidRPr="007125AB" w:rsidRDefault="009E1EF1" w:rsidP="0031526C">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 xml:space="preserve">بني تحريم الاختلاط </w:t>
      </w:r>
      <w:r w:rsidR="00C41F54" w:rsidRPr="007125AB">
        <w:rPr>
          <w:rFonts w:ascii="Traditional Arabic" w:hAnsi="Traditional Arabic" w:cs="Traditional Arabic" w:hint="cs"/>
          <w:sz w:val="36"/>
          <w:szCs w:val="36"/>
          <w:rtl/>
        </w:rPr>
        <w:t xml:space="preserve">وتأسس وتأصل </w:t>
      </w:r>
      <w:r w:rsidRPr="007125AB">
        <w:rPr>
          <w:rFonts w:ascii="Traditional Arabic" w:hAnsi="Traditional Arabic" w:cs="Traditional Arabic" w:hint="cs"/>
          <w:sz w:val="36"/>
          <w:szCs w:val="36"/>
          <w:rtl/>
        </w:rPr>
        <w:t>وفق أنواع منوعة من النصوص</w:t>
      </w:r>
      <w:r w:rsidR="00C41F54" w:rsidRPr="007125AB">
        <w:rPr>
          <w:rFonts w:ascii="Traditional Arabic" w:hAnsi="Traditional Arabic" w:cs="Traditional Arabic" w:hint="cs"/>
          <w:sz w:val="36"/>
          <w:szCs w:val="36"/>
          <w:rtl/>
        </w:rPr>
        <w:t>،</w:t>
      </w:r>
      <w:r w:rsidRPr="007125AB">
        <w:rPr>
          <w:rFonts w:ascii="Traditional Arabic" w:hAnsi="Traditional Arabic" w:cs="Traditional Arabic" w:hint="cs"/>
          <w:sz w:val="36"/>
          <w:szCs w:val="36"/>
          <w:rtl/>
        </w:rPr>
        <w:t xml:space="preserve"> </w:t>
      </w:r>
      <w:r w:rsidR="00C41F54" w:rsidRPr="007125AB">
        <w:rPr>
          <w:rFonts w:ascii="Traditional Arabic" w:hAnsi="Traditional Arabic" w:cs="Traditional Arabic" w:hint="cs"/>
          <w:sz w:val="36"/>
          <w:szCs w:val="36"/>
          <w:rtl/>
        </w:rPr>
        <w:t>وهي نصوص في غاية الرسوخ والثبوت والقوة،</w:t>
      </w:r>
      <w:r w:rsidR="00F8756B" w:rsidRPr="007125AB">
        <w:rPr>
          <w:rFonts w:ascii="Traditional Arabic" w:hAnsi="Traditional Arabic" w:cs="Traditional Arabic" w:hint="cs"/>
          <w:sz w:val="36"/>
          <w:szCs w:val="36"/>
          <w:rtl/>
        </w:rPr>
        <w:t xml:space="preserve"> محكمة قطعية:</w:t>
      </w:r>
      <w:r w:rsidR="00C41F54" w:rsidRPr="007125AB">
        <w:rPr>
          <w:rFonts w:ascii="Traditional Arabic" w:hAnsi="Traditional Arabic" w:cs="Traditional Arabic" w:hint="cs"/>
          <w:sz w:val="36"/>
          <w:szCs w:val="36"/>
          <w:rtl/>
        </w:rPr>
        <w:t xml:space="preserve"> قولية</w:t>
      </w:r>
      <w:r w:rsidR="00F8756B" w:rsidRPr="007125AB">
        <w:rPr>
          <w:rFonts w:ascii="Traditional Arabic" w:hAnsi="Traditional Arabic" w:cs="Traditional Arabic" w:hint="cs"/>
          <w:sz w:val="36"/>
          <w:szCs w:val="36"/>
          <w:rtl/>
        </w:rPr>
        <w:t>،</w:t>
      </w:r>
      <w:r w:rsidR="00C41F54" w:rsidRPr="007125AB">
        <w:rPr>
          <w:rFonts w:ascii="Traditional Arabic" w:hAnsi="Traditional Arabic" w:cs="Traditional Arabic" w:hint="cs"/>
          <w:sz w:val="36"/>
          <w:szCs w:val="36"/>
          <w:rtl/>
        </w:rPr>
        <w:t xml:space="preserve"> وفعلية مؤيدة بالقولية، متأخرة ناسخة، أصل وأساس</w:t>
      </w:r>
      <w:r w:rsidR="00F8756B" w:rsidRPr="007125AB">
        <w:rPr>
          <w:rFonts w:ascii="Traditional Arabic" w:hAnsi="Traditional Arabic" w:cs="Traditional Arabic" w:hint="cs"/>
          <w:sz w:val="36"/>
          <w:szCs w:val="36"/>
          <w:rtl/>
        </w:rPr>
        <w:t xml:space="preserve"> وقاعدة،</w:t>
      </w:r>
      <w:r w:rsidR="00C41F54" w:rsidRPr="007125AB">
        <w:rPr>
          <w:rFonts w:ascii="Traditional Arabic" w:hAnsi="Traditional Arabic" w:cs="Traditional Arabic" w:hint="cs"/>
          <w:sz w:val="36"/>
          <w:szCs w:val="36"/>
          <w:rtl/>
        </w:rPr>
        <w:t xml:space="preserve"> لا يملك أحد تبديلها</w:t>
      </w:r>
      <w:r w:rsidR="00F8756B" w:rsidRPr="007125AB">
        <w:rPr>
          <w:rFonts w:ascii="Traditional Arabic" w:hAnsi="Traditional Arabic" w:cs="Traditional Arabic" w:hint="cs"/>
          <w:sz w:val="36"/>
          <w:szCs w:val="36"/>
          <w:rtl/>
        </w:rPr>
        <w:t xml:space="preserve"> ولا تحريفها</w:t>
      </w:r>
      <w:r w:rsidR="00C41F54" w:rsidRPr="007125AB">
        <w:rPr>
          <w:rFonts w:ascii="Traditional Arabic" w:hAnsi="Traditional Arabic" w:cs="Traditional Arabic" w:hint="cs"/>
          <w:sz w:val="36"/>
          <w:szCs w:val="36"/>
          <w:rtl/>
        </w:rPr>
        <w:t xml:space="preserve">. </w:t>
      </w:r>
    </w:p>
    <w:p w:rsidR="0031526C" w:rsidRPr="007125AB" w:rsidRDefault="0031526C" w:rsidP="0031526C">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وهي نصوص دالة على التحريم، إما بالمطابقة، أو التضمن، أو اللزوم، فقد احتوت على أنواع الدلالات الثلاث كلها.</w:t>
      </w:r>
    </w:p>
    <w:p w:rsidR="00C41F54" w:rsidRPr="007125AB" w:rsidRDefault="00C41F54" w:rsidP="00F8756B">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فأما الإباحة فبنيت على نصوص</w:t>
      </w:r>
      <w:r w:rsidR="00F8756B" w:rsidRPr="007125AB">
        <w:rPr>
          <w:rFonts w:ascii="Traditional Arabic" w:hAnsi="Traditional Arabic" w:cs="Traditional Arabic" w:hint="cs"/>
          <w:sz w:val="36"/>
          <w:szCs w:val="36"/>
          <w:rtl/>
        </w:rPr>
        <w:t xml:space="preserve"> متشابهة ظنية:</w:t>
      </w:r>
      <w:r w:rsidRPr="007125AB">
        <w:rPr>
          <w:rFonts w:ascii="Traditional Arabic" w:hAnsi="Traditional Arabic" w:cs="Traditional Arabic" w:hint="cs"/>
          <w:sz w:val="36"/>
          <w:szCs w:val="36"/>
          <w:rtl/>
        </w:rPr>
        <w:t xml:space="preserve"> فعلية لا قولية، است</w:t>
      </w:r>
      <w:r w:rsidR="003623D1" w:rsidRPr="007125AB">
        <w:rPr>
          <w:rFonts w:ascii="Traditional Arabic" w:hAnsi="Traditional Arabic" w:cs="Traditional Arabic" w:hint="cs"/>
          <w:sz w:val="36"/>
          <w:szCs w:val="36"/>
          <w:rtl/>
        </w:rPr>
        <w:t>ثناء</w:t>
      </w:r>
      <w:r w:rsidR="00F8756B" w:rsidRPr="007125AB">
        <w:rPr>
          <w:rFonts w:ascii="Traditional Arabic" w:hAnsi="Traditional Arabic" w:cs="Traditional Arabic" w:hint="cs"/>
          <w:sz w:val="36"/>
          <w:szCs w:val="36"/>
          <w:rtl/>
        </w:rPr>
        <w:t xml:space="preserve">، وحالة ضرورة، متقدمة منسوخة، وبعضها ليست مصدرا للتشريع؛ كونها ليست صادرة من صاحب الشريعة، بل ممن يؤخذ من قوله وفعله ويرد. </w:t>
      </w:r>
    </w:p>
    <w:p w:rsidR="00F8756B" w:rsidRPr="007125AB" w:rsidRDefault="00F8756B" w:rsidP="00F8756B">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lastRenderedPageBreak/>
        <w:t>وسأعرض كيف بني التحريم، ثم الإباحة؛ ليتبين لمن اتسع إدراكه وخلي من التخبط والميل، فرق ما بين البنائين؛ بنيان تأسس على المحكمات القطعيات، وبنيان تأسس على المتشابهات الظنيات.</w:t>
      </w:r>
    </w:p>
    <w:p w:rsidR="0031526C" w:rsidRPr="007125AB" w:rsidRDefault="0031526C" w:rsidP="00F8756B">
      <w:pPr>
        <w:contextualSpacing/>
        <w:jc w:val="both"/>
        <w:rPr>
          <w:rFonts w:ascii="Traditional Arabic" w:hAnsi="Traditional Arabic" w:cs="Traditional Arabic"/>
          <w:sz w:val="36"/>
          <w:szCs w:val="36"/>
          <w:rtl/>
        </w:rPr>
      </w:pPr>
    </w:p>
    <w:p w:rsidR="00F8756B" w:rsidRPr="007125AB" w:rsidRDefault="00F8756B" w:rsidP="00F8756B">
      <w:pPr>
        <w:jc w:val="center"/>
        <w:rPr>
          <w:rFonts w:ascii="Traditional Arabic" w:hAnsi="Traditional Arabic" w:cs="Traditional Arabic"/>
          <w:sz w:val="36"/>
          <w:szCs w:val="36"/>
          <w:rtl/>
        </w:rPr>
      </w:pPr>
      <w:r w:rsidRPr="007125AB">
        <w:rPr>
          <w:rFonts w:ascii="Traditional Arabic" w:hAnsi="Traditional Arabic" w:cs="Traditional Arabic" w:hint="cs"/>
          <w:sz w:val="36"/>
          <w:szCs w:val="36"/>
          <w:rtl/>
        </w:rPr>
        <w:t>*</w:t>
      </w:r>
      <w:r w:rsidRPr="007125AB">
        <w:rPr>
          <w:rFonts w:ascii="Traditional Arabic" w:hAnsi="Traditional Arabic" w:cs="Traditional Arabic" w:hint="cs"/>
          <w:sz w:val="36"/>
          <w:szCs w:val="36"/>
          <w:rtl/>
        </w:rPr>
        <w:tab/>
        <w:t>*</w:t>
      </w:r>
      <w:r w:rsidRPr="007125AB">
        <w:rPr>
          <w:rFonts w:ascii="Traditional Arabic" w:hAnsi="Traditional Arabic" w:cs="Traditional Arabic" w:hint="cs"/>
          <w:sz w:val="36"/>
          <w:szCs w:val="36"/>
          <w:rtl/>
        </w:rPr>
        <w:tab/>
        <w:t>*</w:t>
      </w:r>
    </w:p>
    <w:p w:rsidR="007125AB" w:rsidRDefault="007125AB">
      <w:pPr>
        <w:bidi w:val="0"/>
        <w:rPr>
          <w:rFonts w:ascii="Traditional Arabic" w:hAnsi="Traditional Arabic" w:cs="DecoType Naskh Variants"/>
          <w:b/>
          <w:bCs/>
          <w:sz w:val="40"/>
          <w:szCs w:val="40"/>
          <w:rtl/>
        </w:rPr>
      </w:pPr>
      <w:r>
        <w:rPr>
          <w:rFonts w:ascii="Traditional Arabic" w:hAnsi="Traditional Arabic" w:cs="DecoType Naskh Variants"/>
          <w:b/>
          <w:bCs/>
          <w:sz w:val="40"/>
          <w:szCs w:val="40"/>
          <w:rtl/>
        </w:rPr>
        <w:br w:type="page"/>
      </w:r>
    </w:p>
    <w:p w:rsidR="003623D1" w:rsidRPr="007125AB" w:rsidRDefault="0031526C" w:rsidP="00F8756B">
      <w:pPr>
        <w:jc w:val="center"/>
        <w:rPr>
          <w:rFonts w:ascii="Traditional Arabic" w:hAnsi="Traditional Arabic" w:cs="DecoType Naskh Variants"/>
          <w:b/>
          <w:bCs/>
          <w:sz w:val="40"/>
          <w:szCs w:val="40"/>
          <w:rtl/>
        </w:rPr>
      </w:pPr>
      <w:r w:rsidRPr="007125AB">
        <w:rPr>
          <w:rFonts w:ascii="Traditional Arabic" w:hAnsi="Traditional Arabic" w:cs="DecoType Naskh Variants" w:hint="cs"/>
          <w:b/>
          <w:bCs/>
          <w:sz w:val="40"/>
          <w:szCs w:val="40"/>
          <w:rtl/>
        </w:rPr>
        <w:lastRenderedPageBreak/>
        <w:t>(</w:t>
      </w:r>
      <w:r w:rsidR="003623D1" w:rsidRPr="007125AB">
        <w:rPr>
          <w:rFonts w:ascii="Traditional Arabic" w:hAnsi="Traditional Arabic" w:cs="DecoType Naskh Variants" w:hint="cs"/>
          <w:b/>
          <w:bCs/>
          <w:sz w:val="40"/>
          <w:szCs w:val="40"/>
          <w:rtl/>
        </w:rPr>
        <w:t>نصوص التحريم</w:t>
      </w:r>
      <w:r w:rsidRPr="007125AB">
        <w:rPr>
          <w:rFonts w:ascii="Traditional Arabic" w:hAnsi="Traditional Arabic" w:cs="DecoType Naskh Variants" w:hint="cs"/>
          <w:b/>
          <w:bCs/>
          <w:sz w:val="40"/>
          <w:szCs w:val="40"/>
          <w:rtl/>
        </w:rPr>
        <w:t>)</w:t>
      </w:r>
    </w:p>
    <w:p w:rsidR="003623D1" w:rsidRPr="007125AB" w:rsidRDefault="00F8756B" w:rsidP="003623D1">
      <w:pPr>
        <w:contextualSpacing/>
        <w:rPr>
          <w:rFonts w:ascii="Traditional Arabic" w:hAnsi="Traditional Arabic" w:cs="Traditional Arabic"/>
          <w:sz w:val="36"/>
          <w:szCs w:val="36"/>
          <w:rtl/>
        </w:rPr>
      </w:pPr>
      <w:r w:rsidRPr="007125AB">
        <w:rPr>
          <w:rFonts w:ascii="Traditional Arabic" w:hAnsi="Traditional Arabic" w:cs="Traditional Arabic" w:hint="cs"/>
          <w:sz w:val="36"/>
          <w:szCs w:val="36"/>
          <w:rtl/>
        </w:rPr>
        <w:t xml:space="preserve">إن التحريم تأسس وفق: </w:t>
      </w:r>
    </w:p>
    <w:p w:rsidR="00F8756B" w:rsidRPr="007125AB" w:rsidRDefault="00F8756B" w:rsidP="003623D1">
      <w:pPr>
        <w:contextualSpacing/>
        <w:rPr>
          <w:rFonts w:ascii="Traditional Arabic" w:hAnsi="Traditional Arabic" w:cs="Traditional Arabic"/>
          <w:sz w:val="36"/>
          <w:szCs w:val="36"/>
          <w:rtl/>
        </w:rPr>
      </w:pPr>
      <w:r w:rsidRPr="007125AB">
        <w:rPr>
          <w:rFonts w:ascii="Traditional Arabic" w:hAnsi="Traditional Arabic" w:cs="Traditional Arabic" w:hint="cs"/>
          <w:sz w:val="36"/>
          <w:szCs w:val="36"/>
          <w:rtl/>
        </w:rPr>
        <w:t>نصوص القرار، والحجاب، وغض البصر، والتحذير من فتنة النساء، والمباعدة بين النساء والرجال.</w:t>
      </w:r>
    </w:p>
    <w:p w:rsidR="00DE0D30" w:rsidRPr="007125AB" w:rsidRDefault="009E1EF1" w:rsidP="003348BE">
      <w:pPr>
        <w:contextualSpacing/>
        <w:jc w:val="both"/>
        <w:rPr>
          <w:rFonts w:ascii="Traditional Arabic" w:hAnsi="Traditional Arabic" w:cs="Traditional Arabic"/>
          <w:sz w:val="36"/>
          <w:szCs w:val="36"/>
          <w:rtl/>
        </w:rPr>
      </w:pPr>
      <w:r w:rsidRPr="007125AB">
        <w:rPr>
          <w:rFonts w:ascii="Traditional Arabic" w:hAnsi="Traditional Arabic" w:cs="DecoType Naskh Variants" w:hint="cs"/>
          <w:b/>
          <w:bCs/>
          <w:sz w:val="36"/>
          <w:szCs w:val="36"/>
          <w:rtl/>
        </w:rPr>
        <w:t>فأما القرار</w:t>
      </w:r>
      <w:r w:rsidRPr="007125AB">
        <w:rPr>
          <w:rFonts w:ascii="Traditional Arabic" w:hAnsi="Traditional Arabic" w:cs="Traditional Arabic" w:hint="cs"/>
          <w:b/>
          <w:bCs/>
          <w:sz w:val="36"/>
          <w:szCs w:val="36"/>
          <w:rtl/>
        </w:rPr>
        <w:t>،</w:t>
      </w:r>
      <w:r w:rsidRPr="007125AB">
        <w:rPr>
          <w:rFonts w:ascii="Traditional Arabic" w:hAnsi="Traditional Arabic" w:cs="Traditional Arabic" w:hint="cs"/>
          <w:sz w:val="36"/>
          <w:szCs w:val="36"/>
          <w:rtl/>
        </w:rPr>
        <w:t xml:space="preserve"> ف</w:t>
      </w:r>
      <w:r w:rsidR="00DE0D30" w:rsidRPr="007125AB">
        <w:rPr>
          <w:rFonts w:ascii="Traditional Arabic" w:hAnsi="Traditional Arabic" w:cs="Traditional Arabic" w:hint="cs"/>
          <w:sz w:val="36"/>
          <w:szCs w:val="36"/>
          <w:rtl/>
        </w:rPr>
        <w:t xml:space="preserve">دليله </w:t>
      </w:r>
      <w:r w:rsidRPr="007125AB">
        <w:rPr>
          <w:rFonts w:ascii="Traditional Arabic" w:hAnsi="Traditional Arabic" w:cs="Traditional Arabic" w:hint="cs"/>
          <w:sz w:val="36"/>
          <w:szCs w:val="36"/>
          <w:rtl/>
        </w:rPr>
        <w:t xml:space="preserve">قوله تعالى: {وقرن في بيوتكن}. </w:t>
      </w:r>
    </w:p>
    <w:p w:rsidR="004A5EF6" w:rsidRPr="007125AB" w:rsidRDefault="004A5EF6" w:rsidP="00DE0D30">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وحِكَمُ</w:t>
      </w:r>
      <w:r w:rsidR="00F903E2" w:rsidRPr="007125AB">
        <w:rPr>
          <w:rFonts w:ascii="Traditional Arabic" w:hAnsi="Traditional Arabic" w:cs="Traditional Arabic" w:hint="cs"/>
          <w:sz w:val="36"/>
          <w:szCs w:val="36"/>
          <w:rtl/>
        </w:rPr>
        <w:t xml:space="preserve"> القرار متعددة، منها: التباعد عن ا</w:t>
      </w:r>
      <w:r w:rsidR="00DE0D30" w:rsidRPr="007125AB">
        <w:rPr>
          <w:rFonts w:ascii="Traditional Arabic" w:hAnsi="Traditional Arabic" w:cs="Traditional Arabic" w:hint="cs"/>
          <w:sz w:val="36"/>
          <w:szCs w:val="36"/>
          <w:rtl/>
        </w:rPr>
        <w:t xml:space="preserve">لرجال. </w:t>
      </w:r>
    </w:p>
    <w:p w:rsidR="00F903E2" w:rsidRPr="007125AB" w:rsidRDefault="00DE0D30" w:rsidP="004A5EF6">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يدل على هذه الحكمة</w:t>
      </w:r>
      <w:r w:rsidR="00F903E2" w:rsidRPr="007125AB">
        <w:rPr>
          <w:rFonts w:ascii="Traditional Arabic" w:hAnsi="Traditional Arabic" w:cs="Traditional Arabic" w:hint="cs"/>
          <w:sz w:val="36"/>
          <w:szCs w:val="36"/>
          <w:rtl/>
        </w:rPr>
        <w:t xml:space="preserve"> قوله عليه الصلاة والسلام: (المرأة عورة، فإذا خرجت استشرفها الشيطان). أي زينها في أعين الناظرين. وهذا ما يحصل حقا، فإذا قرّت فلم تخرج إلا لحاجة </w:t>
      </w:r>
      <w:r w:rsidR="004A5EF6" w:rsidRPr="007125AB">
        <w:rPr>
          <w:rFonts w:ascii="Traditional Arabic" w:hAnsi="Traditional Arabic" w:cs="Traditional Arabic" w:hint="cs"/>
          <w:sz w:val="36"/>
          <w:szCs w:val="36"/>
          <w:rtl/>
        </w:rPr>
        <w:t xml:space="preserve">أو ضرورة </w:t>
      </w:r>
      <w:r w:rsidR="00F903E2" w:rsidRPr="007125AB">
        <w:rPr>
          <w:rFonts w:ascii="Traditional Arabic" w:hAnsi="Traditional Arabic" w:cs="Traditional Arabic" w:hint="cs"/>
          <w:sz w:val="36"/>
          <w:szCs w:val="36"/>
          <w:rtl/>
        </w:rPr>
        <w:t>قللت ف</w:t>
      </w:r>
      <w:r w:rsidR="004A5EF6" w:rsidRPr="007125AB">
        <w:rPr>
          <w:rFonts w:ascii="Traditional Arabic" w:hAnsi="Traditional Arabic" w:cs="Traditional Arabic" w:hint="cs"/>
          <w:sz w:val="36"/>
          <w:szCs w:val="36"/>
          <w:rtl/>
        </w:rPr>
        <w:t>ُ</w:t>
      </w:r>
      <w:r w:rsidR="00F903E2" w:rsidRPr="007125AB">
        <w:rPr>
          <w:rFonts w:ascii="Traditional Arabic" w:hAnsi="Traditional Arabic" w:cs="Traditional Arabic" w:hint="cs"/>
          <w:sz w:val="36"/>
          <w:szCs w:val="36"/>
          <w:rtl/>
        </w:rPr>
        <w:t>ر</w:t>
      </w:r>
      <w:r w:rsidR="004A5EF6" w:rsidRPr="007125AB">
        <w:rPr>
          <w:rFonts w:ascii="Traditional Arabic" w:hAnsi="Traditional Arabic" w:cs="Traditional Arabic" w:hint="cs"/>
          <w:sz w:val="36"/>
          <w:szCs w:val="36"/>
          <w:rtl/>
        </w:rPr>
        <w:t>َ</w:t>
      </w:r>
      <w:r w:rsidR="00F903E2" w:rsidRPr="007125AB">
        <w:rPr>
          <w:rFonts w:ascii="Traditional Arabic" w:hAnsi="Traditional Arabic" w:cs="Traditional Arabic" w:hint="cs"/>
          <w:sz w:val="36"/>
          <w:szCs w:val="36"/>
          <w:rtl/>
        </w:rPr>
        <w:t>ص</w:t>
      </w:r>
      <w:r w:rsidR="004A5EF6" w:rsidRPr="007125AB">
        <w:rPr>
          <w:rFonts w:ascii="Traditional Arabic" w:hAnsi="Traditional Arabic" w:cs="Traditional Arabic" w:hint="cs"/>
          <w:sz w:val="36"/>
          <w:szCs w:val="36"/>
          <w:rtl/>
        </w:rPr>
        <w:t>َ</w:t>
      </w:r>
      <w:r w:rsidR="00F903E2" w:rsidRPr="007125AB">
        <w:rPr>
          <w:rFonts w:ascii="Traditional Arabic" w:hAnsi="Traditional Arabic" w:cs="Traditional Arabic" w:hint="cs"/>
          <w:sz w:val="36"/>
          <w:szCs w:val="36"/>
          <w:rtl/>
        </w:rPr>
        <w:t>ه</w:t>
      </w:r>
      <w:r w:rsidR="004A5EF6" w:rsidRPr="007125AB">
        <w:rPr>
          <w:rFonts w:ascii="Traditional Arabic" w:hAnsi="Traditional Arabic" w:cs="Traditional Arabic" w:hint="cs"/>
          <w:sz w:val="36"/>
          <w:szCs w:val="36"/>
          <w:rtl/>
        </w:rPr>
        <w:t>ُ</w:t>
      </w:r>
      <w:r w:rsidR="00F903E2" w:rsidRPr="007125AB">
        <w:rPr>
          <w:rFonts w:ascii="Traditional Arabic" w:hAnsi="Traditional Arabic" w:cs="Traditional Arabic" w:hint="cs"/>
          <w:sz w:val="36"/>
          <w:szCs w:val="36"/>
          <w:rtl/>
        </w:rPr>
        <w:t xml:space="preserve"> لاستشرافها، فإذا </w:t>
      </w:r>
      <w:r w:rsidR="004A5EF6" w:rsidRPr="007125AB">
        <w:rPr>
          <w:rFonts w:ascii="Traditional Arabic" w:hAnsi="Traditional Arabic" w:cs="Traditional Arabic" w:hint="cs"/>
          <w:sz w:val="36"/>
          <w:szCs w:val="36"/>
          <w:rtl/>
        </w:rPr>
        <w:t xml:space="preserve">ما </w:t>
      </w:r>
      <w:r w:rsidR="00F903E2" w:rsidRPr="007125AB">
        <w:rPr>
          <w:rFonts w:ascii="Traditional Arabic" w:hAnsi="Traditional Arabic" w:cs="Traditional Arabic" w:hint="cs"/>
          <w:sz w:val="36"/>
          <w:szCs w:val="36"/>
          <w:rtl/>
        </w:rPr>
        <w:t xml:space="preserve">خالطت لم يعد للقرار معنى؛ فإذا ما نسب للشارع إباحة الاختلاط، تبادر إلى الذهن، </w:t>
      </w:r>
      <w:r w:rsidRPr="007125AB">
        <w:rPr>
          <w:rFonts w:ascii="Traditional Arabic" w:hAnsi="Traditional Arabic" w:cs="Traditional Arabic" w:hint="cs"/>
          <w:sz w:val="36"/>
          <w:szCs w:val="36"/>
          <w:rtl/>
        </w:rPr>
        <w:t>كيف</w:t>
      </w:r>
      <w:r w:rsidR="00F903E2" w:rsidRPr="007125AB">
        <w:rPr>
          <w:rFonts w:ascii="Traditional Arabic" w:hAnsi="Traditional Arabic" w:cs="Traditional Arabic" w:hint="cs"/>
          <w:sz w:val="36"/>
          <w:szCs w:val="36"/>
          <w:rtl/>
        </w:rPr>
        <w:t xml:space="preserve"> يأمر بالقرار</w:t>
      </w:r>
      <w:r w:rsidRPr="007125AB">
        <w:rPr>
          <w:rFonts w:ascii="Traditional Arabic" w:hAnsi="Traditional Arabic" w:cs="Traditional Arabic" w:hint="cs"/>
          <w:sz w:val="36"/>
          <w:szCs w:val="36"/>
          <w:rtl/>
        </w:rPr>
        <w:t xml:space="preserve"> ثم يبيح الاختلاط</w:t>
      </w:r>
      <w:r w:rsidR="00F903E2" w:rsidRPr="007125AB">
        <w:rPr>
          <w:rFonts w:ascii="Traditional Arabic" w:hAnsi="Traditional Arabic" w:cs="Traditional Arabic" w:hint="cs"/>
          <w:sz w:val="36"/>
          <w:szCs w:val="36"/>
          <w:rtl/>
        </w:rPr>
        <w:t xml:space="preserve"> ؟. </w:t>
      </w:r>
    </w:p>
    <w:p w:rsidR="00F903E2" w:rsidRPr="007125AB" w:rsidRDefault="00F903E2" w:rsidP="004A5EF6">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 xml:space="preserve">ولذا </w:t>
      </w:r>
      <w:r w:rsidR="004E7A4A" w:rsidRPr="007125AB">
        <w:rPr>
          <w:rFonts w:ascii="Traditional Arabic" w:hAnsi="Traditional Arabic" w:cs="Traditional Arabic" w:hint="cs"/>
          <w:sz w:val="36"/>
          <w:szCs w:val="36"/>
          <w:rtl/>
        </w:rPr>
        <w:t xml:space="preserve">فمن أباح الاختلاط، </w:t>
      </w:r>
      <w:r w:rsidR="004A5EF6" w:rsidRPr="007125AB">
        <w:rPr>
          <w:rFonts w:ascii="Traditional Arabic" w:hAnsi="Traditional Arabic" w:cs="Traditional Arabic" w:hint="cs"/>
          <w:sz w:val="36"/>
          <w:szCs w:val="36"/>
          <w:rtl/>
        </w:rPr>
        <w:t>ادعى</w:t>
      </w:r>
      <w:r w:rsidRPr="007125AB">
        <w:rPr>
          <w:rFonts w:ascii="Traditional Arabic" w:hAnsi="Traditional Arabic" w:cs="Traditional Arabic" w:hint="cs"/>
          <w:sz w:val="36"/>
          <w:szCs w:val="36"/>
          <w:rtl/>
        </w:rPr>
        <w:t xml:space="preserve"> </w:t>
      </w:r>
      <w:r w:rsidR="00DE0D30" w:rsidRPr="007125AB">
        <w:rPr>
          <w:rFonts w:ascii="Traditional Arabic" w:hAnsi="Traditional Arabic" w:cs="Traditional Arabic" w:hint="cs"/>
          <w:sz w:val="36"/>
          <w:szCs w:val="36"/>
          <w:rtl/>
        </w:rPr>
        <w:t>أن الأمر بالقرار</w:t>
      </w:r>
      <w:r w:rsidRPr="007125AB">
        <w:rPr>
          <w:rFonts w:ascii="Traditional Arabic" w:hAnsi="Traditional Arabic" w:cs="Traditional Arabic" w:hint="cs"/>
          <w:sz w:val="36"/>
          <w:szCs w:val="36"/>
          <w:rtl/>
        </w:rPr>
        <w:t xml:space="preserve"> خاص بأزواج النبي </w:t>
      </w:r>
      <w:r w:rsidR="004E7A4A" w:rsidRPr="007125AB">
        <w:rPr>
          <w:rFonts w:ascii="Traditional Arabic" w:hAnsi="Traditional Arabic" w:cs="Traditional Arabic" w:hint="cs"/>
          <w:sz w:val="36"/>
          <w:szCs w:val="36"/>
          <w:rtl/>
        </w:rPr>
        <w:t>عليه السلام.</w:t>
      </w:r>
      <w:r w:rsidR="00DE0D30" w:rsidRPr="007125AB">
        <w:rPr>
          <w:rFonts w:ascii="Traditional Arabic" w:hAnsi="Traditional Arabic" w:cs="Traditional Arabic" w:hint="cs"/>
          <w:sz w:val="36"/>
          <w:szCs w:val="36"/>
          <w:rtl/>
        </w:rPr>
        <w:t>.. هكذا ؟!!.</w:t>
      </w:r>
    </w:p>
    <w:p w:rsidR="004A5EF6" w:rsidRPr="007125AB" w:rsidRDefault="00F903E2" w:rsidP="00C41F54">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نعم، قد</w:t>
      </w:r>
      <w:r w:rsidR="009E1EF1" w:rsidRPr="007125AB">
        <w:rPr>
          <w:rFonts w:ascii="Traditional Arabic" w:hAnsi="Traditional Arabic" w:cs="Traditional Arabic" w:hint="cs"/>
          <w:sz w:val="36"/>
          <w:szCs w:val="36"/>
          <w:rtl/>
        </w:rPr>
        <w:t xml:space="preserve"> ورد الخطاب </w:t>
      </w:r>
      <w:r w:rsidR="004A5EF6" w:rsidRPr="007125AB">
        <w:rPr>
          <w:rFonts w:ascii="Traditional Arabic" w:hAnsi="Traditional Arabic" w:cs="Traditional Arabic" w:hint="cs"/>
          <w:sz w:val="36"/>
          <w:szCs w:val="36"/>
          <w:rtl/>
        </w:rPr>
        <w:t xml:space="preserve">موجها إلى </w:t>
      </w:r>
      <w:r w:rsidR="009E1EF1" w:rsidRPr="007125AB">
        <w:rPr>
          <w:rFonts w:ascii="Traditional Arabic" w:hAnsi="Traditional Arabic" w:cs="Traditional Arabic" w:hint="cs"/>
          <w:sz w:val="36"/>
          <w:szCs w:val="36"/>
          <w:rtl/>
        </w:rPr>
        <w:t>أزواج النبي صلى الله عليه وسلم، لكن حكمه عام</w:t>
      </w:r>
      <w:r w:rsidR="004A5EF6" w:rsidRPr="007125AB">
        <w:rPr>
          <w:rFonts w:ascii="Traditional Arabic" w:hAnsi="Traditional Arabic" w:cs="Traditional Arabic" w:hint="cs"/>
          <w:sz w:val="36"/>
          <w:szCs w:val="36"/>
          <w:rtl/>
        </w:rPr>
        <w:t>،</w:t>
      </w:r>
      <w:r w:rsidR="009E1EF1" w:rsidRPr="007125AB">
        <w:rPr>
          <w:rFonts w:ascii="Traditional Arabic" w:hAnsi="Traditional Arabic" w:cs="Traditional Arabic" w:hint="cs"/>
          <w:sz w:val="36"/>
          <w:szCs w:val="36"/>
          <w:rtl/>
        </w:rPr>
        <w:t xml:space="preserve"> بدلالة نصوص السنة؛ ففي أحاديث كثيرة أمر للنساء بالقرار، كحديث أم حميد الساعدي، وفيه: (صلاتك في بيتك خير من صلاتك في مسجد</w:t>
      </w:r>
      <w:r w:rsidR="0086373A" w:rsidRPr="007125AB">
        <w:rPr>
          <w:rFonts w:ascii="Traditional Arabic" w:hAnsi="Traditional Arabic" w:cs="Traditional Arabic" w:hint="cs"/>
          <w:sz w:val="36"/>
          <w:szCs w:val="36"/>
          <w:rtl/>
        </w:rPr>
        <w:t>ي</w:t>
      </w:r>
      <w:r w:rsidR="009E1EF1" w:rsidRPr="007125AB">
        <w:rPr>
          <w:rFonts w:ascii="Traditional Arabic" w:hAnsi="Traditional Arabic" w:cs="Traditional Arabic" w:hint="cs"/>
          <w:sz w:val="36"/>
          <w:szCs w:val="36"/>
          <w:rtl/>
        </w:rPr>
        <w:t>). قال القرطبي: "</w:t>
      </w:r>
      <w:r w:rsidR="00C41F54" w:rsidRPr="007125AB">
        <w:rPr>
          <w:rFonts w:ascii="Traditional Arabic" w:hAnsi="Traditional Arabic" w:cs="Traditional Arabic" w:hint="cs"/>
          <w:sz w:val="36"/>
          <w:szCs w:val="36"/>
          <w:rtl/>
        </w:rPr>
        <w:t>معنى الآية الأمر بلزوم البيت، وإن كان الخطاب لنساء النبي صلى الله عليه وسلم، فقد دخل غيرهن فيه بالمعنى، هذا لو لم يرد دليل يخص جميع النساء، كيف و</w:t>
      </w:r>
      <w:r w:rsidR="009E1EF1" w:rsidRPr="007125AB">
        <w:rPr>
          <w:rFonts w:ascii="Traditional Arabic" w:hAnsi="Traditional Arabic" w:cs="Traditional Arabic" w:hint="cs"/>
          <w:sz w:val="36"/>
          <w:szCs w:val="36"/>
          <w:rtl/>
        </w:rPr>
        <w:t>الشريعة طافحة بلزوم النساء بيوتهن</w:t>
      </w:r>
      <w:r w:rsidR="00C41F54" w:rsidRPr="007125AB">
        <w:rPr>
          <w:rFonts w:ascii="Traditional Arabic" w:hAnsi="Traditional Arabic" w:cs="Traditional Arabic" w:hint="cs"/>
          <w:sz w:val="36"/>
          <w:szCs w:val="36"/>
          <w:rtl/>
        </w:rPr>
        <w:t>، والانكفاف عن الخروج منها إلا لضرورة</w:t>
      </w:r>
      <w:r w:rsidR="009E1EF1" w:rsidRPr="007125AB">
        <w:rPr>
          <w:rFonts w:ascii="Traditional Arabic" w:hAnsi="Traditional Arabic" w:cs="Traditional Arabic" w:hint="cs"/>
          <w:sz w:val="36"/>
          <w:szCs w:val="36"/>
          <w:rtl/>
        </w:rPr>
        <w:t xml:space="preserve">". </w:t>
      </w:r>
    </w:p>
    <w:p w:rsidR="00F903E2" w:rsidRPr="007125AB" w:rsidRDefault="009E1EF1" w:rsidP="004A5EF6">
      <w:pPr>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 xml:space="preserve">ولم يرد عن </w:t>
      </w:r>
      <w:r w:rsidR="00F903E2" w:rsidRPr="007125AB">
        <w:rPr>
          <w:rFonts w:ascii="Traditional Arabic" w:hAnsi="Traditional Arabic" w:cs="Traditional Arabic" w:hint="cs"/>
          <w:sz w:val="36"/>
          <w:szCs w:val="36"/>
          <w:rtl/>
        </w:rPr>
        <w:t xml:space="preserve">أحد من </w:t>
      </w:r>
      <w:r w:rsidRPr="007125AB">
        <w:rPr>
          <w:rFonts w:ascii="Traditional Arabic" w:hAnsi="Traditional Arabic" w:cs="Traditional Arabic" w:hint="cs"/>
          <w:sz w:val="36"/>
          <w:szCs w:val="36"/>
          <w:rtl/>
        </w:rPr>
        <w:t xml:space="preserve">المتقدمين مفسرين وغيرهم، قصر الحكم على أزواج النبي صلى الله عليه وسلم، حتى قال ذلك بعض المحدثين، وكل محدثة بدعة، وكل بدعة ضلالة. ولو كان </w:t>
      </w:r>
      <w:r w:rsidRPr="007125AB">
        <w:rPr>
          <w:rFonts w:ascii="Traditional Arabic" w:hAnsi="Traditional Arabic" w:cs="Traditional Arabic" w:hint="cs"/>
          <w:sz w:val="36"/>
          <w:szCs w:val="36"/>
          <w:rtl/>
        </w:rPr>
        <w:lastRenderedPageBreak/>
        <w:t>الحكم</w:t>
      </w:r>
      <w:r w:rsidR="00916CBA" w:rsidRPr="007125AB">
        <w:rPr>
          <w:rFonts w:ascii="Traditional Arabic" w:hAnsi="Traditional Arabic" w:cs="Traditional Arabic" w:hint="cs"/>
          <w:sz w:val="36"/>
          <w:szCs w:val="36"/>
          <w:rtl/>
        </w:rPr>
        <w:t xml:space="preserve"> خاصا</w:t>
      </w:r>
      <w:r w:rsidRPr="007125AB">
        <w:rPr>
          <w:rFonts w:ascii="Traditional Arabic" w:hAnsi="Traditional Arabic" w:cs="Traditional Arabic" w:hint="cs"/>
          <w:sz w:val="36"/>
          <w:szCs w:val="36"/>
          <w:rtl/>
        </w:rPr>
        <w:t xml:space="preserve"> بالأزواج لكون الخطاب جاء لهن، لكانت الشريعة كلها خاصة بالصحابة، </w:t>
      </w:r>
      <w:r w:rsidR="00F903E2" w:rsidRPr="007125AB">
        <w:rPr>
          <w:rFonts w:ascii="Traditional Arabic" w:hAnsi="Traditional Arabic" w:cs="Traditional Arabic" w:hint="cs"/>
          <w:sz w:val="36"/>
          <w:szCs w:val="36"/>
          <w:rtl/>
        </w:rPr>
        <w:t>حيث كان</w:t>
      </w:r>
      <w:r w:rsidR="00916CBA" w:rsidRPr="007125AB">
        <w:rPr>
          <w:rFonts w:ascii="Traditional Arabic" w:hAnsi="Traditional Arabic" w:cs="Traditional Arabic" w:hint="cs"/>
          <w:sz w:val="36"/>
          <w:szCs w:val="36"/>
          <w:rtl/>
        </w:rPr>
        <w:t xml:space="preserve"> الخطاب</w:t>
      </w:r>
      <w:r w:rsidR="00F903E2" w:rsidRPr="007125AB">
        <w:rPr>
          <w:rFonts w:ascii="Traditional Arabic" w:hAnsi="Traditional Arabic" w:cs="Traditional Arabic" w:hint="cs"/>
          <w:sz w:val="36"/>
          <w:szCs w:val="36"/>
          <w:rtl/>
        </w:rPr>
        <w:t xml:space="preserve"> إليهم حينئذ. </w:t>
      </w:r>
    </w:p>
    <w:p w:rsidR="00C41F54" w:rsidRPr="007125AB" w:rsidRDefault="00F903E2" w:rsidP="00C41F54">
      <w:pPr>
        <w:contextualSpacing/>
        <w:jc w:val="both"/>
        <w:rPr>
          <w:rFonts w:ascii="Traditional Arabic" w:hAnsi="Traditional Arabic" w:cs="Traditional Arabic"/>
          <w:sz w:val="36"/>
          <w:szCs w:val="36"/>
          <w:rtl/>
        </w:rPr>
      </w:pPr>
      <w:r w:rsidRPr="007125AB">
        <w:rPr>
          <w:rFonts w:ascii="Traditional Arabic" w:hAnsi="Traditional Arabic" w:cs="DecoType Naskh Variants" w:hint="cs"/>
          <w:b/>
          <w:bCs/>
          <w:sz w:val="36"/>
          <w:szCs w:val="36"/>
          <w:rtl/>
        </w:rPr>
        <w:t>وأما نصوص الحجاب</w:t>
      </w:r>
      <w:r w:rsidR="00C41F54" w:rsidRPr="007125AB">
        <w:rPr>
          <w:rFonts w:ascii="Traditional Arabic" w:hAnsi="Traditional Arabic" w:cs="Traditional Arabic" w:hint="cs"/>
          <w:sz w:val="36"/>
          <w:szCs w:val="36"/>
          <w:rtl/>
        </w:rPr>
        <w:t>.</w:t>
      </w:r>
      <w:r w:rsidR="004A5EF6" w:rsidRPr="007125AB">
        <w:rPr>
          <w:rFonts w:ascii="Traditional Arabic" w:hAnsi="Traditional Arabic" w:cs="Traditional Arabic" w:hint="cs"/>
          <w:sz w:val="36"/>
          <w:szCs w:val="36"/>
          <w:rtl/>
        </w:rPr>
        <w:t xml:space="preserve"> فقوله تعالى: </w:t>
      </w:r>
    </w:p>
    <w:p w:rsidR="00C41F54" w:rsidRPr="007125AB" w:rsidRDefault="004A5EF6" w:rsidP="00C41F54">
      <w:pPr>
        <w:pStyle w:val="a3"/>
        <w:numPr>
          <w:ilvl w:val="0"/>
          <w:numId w:val="3"/>
        </w:numPr>
        <w:jc w:val="both"/>
        <w:rPr>
          <w:rFonts w:ascii="Traditional Arabic" w:hAnsi="Traditional Arabic" w:cs="Traditional Arabic"/>
          <w:sz w:val="36"/>
          <w:szCs w:val="36"/>
        </w:rPr>
      </w:pPr>
      <w:r w:rsidRPr="007125AB">
        <w:rPr>
          <w:rFonts w:ascii="Traditional Arabic" w:hAnsi="Traditional Arabic" w:cs="Traditional Arabic" w:hint="cs"/>
          <w:sz w:val="36"/>
          <w:szCs w:val="36"/>
          <w:rtl/>
        </w:rPr>
        <w:t>{وإذا سألتموهن متاعا فاسألوهن من وراء حجاب}</w:t>
      </w:r>
      <w:r w:rsidR="00C41F54" w:rsidRPr="007125AB">
        <w:rPr>
          <w:rFonts w:ascii="Traditional Arabic" w:hAnsi="Traditional Arabic" w:cs="Traditional Arabic" w:hint="cs"/>
          <w:sz w:val="36"/>
          <w:szCs w:val="36"/>
          <w:rtl/>
        </w:rPr>
        <w:t xml:space="preserve">. </w:t>
      </w:r>
    </w:p>
    <w:p w:rsidR="004A5EF6" w:rsidRPr="007125AB" w:rsidRDefault="004A5EF6" w:rsidP="00C41F54">
      <w:pPr>
        <w:pStyle w:val="a3"/>
        <w:numPr>
          <w:ilvl w:val="0"/>
          <w:numId w:val="3"/>
        </w:numPr>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{يا أيها النبي قل لأزواجك وبناتك ونساء المؤمنين يدنين عليهن من جلابيبهن}.</w:t>
      </w:r>
      <w:r w:rsidR="00F903E2" w:rsidRPr="007125AB">
        <w:rPr>
          <w:rFonts w:ascii="Traditional Arabic" w:hAnsi="Traditional Arabic" w:cs="Traditional Arabic" w:hint="cs"/>
          <w:sz w:val="36"/>
          <w:szCs w:val="36"/>
          <w:rtl/>
        </w:rPr>
        <w:t xml:space="preserve"> </w:t>
      </w:r>
    </w:p>
    <w:p w:rsidR="00CD3357" w:rsidRPr="007125AB" w:rsidRDefault="00A3556A" w:rsidP="00D321FE">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و</w:t>
      </w:r>
      <w:r w:rsidR="00F903E2" w:rsidRPr="007125AB">
        <w:rPr>
          <w:rFonts w:ascii="Traditional Arabic" w:hAnsi="Traditional Arabic" w:cs="Traditional Arabic" w:hint="cs"/>
          <w:sz w:val="36"/>
          <w:szCs w:val="36"/>
          <w:rtl/>
        </w:rPr>
        <w:t xml:space="preserve">من المتفق عليه بلا خلاف: أن النساء مأمورات بالاستتار عن أعين الرجال؛ فالحجاب من الحجب وهو </w:t>
      </w:r>
      <w:r w:rsidRPr="007125AB">
        <w:rPr>
          <w:rFonts w:ascii="Traditional Arabic" w:hAnsi="Traditional Arabic" w:cs="Traditional Arabic" w:hint="cs"/>
          <w:sz w:val="36"/>
          <w:szCs w:val="36"/>
          <w:rtl/>
        </w:rPr>
        <w:t>المنع والحجز، وذلك</w:t>
      </w:r>
      <w:r w:rsidR="0086373A" w:rsidRPr="007125AB">
        <w:rPr>
          <w:rFonts w:ascii="Traditional Arabic" w:hAnsi="Traditional Arabic" w:cs="Traditional Arabic" w:hint="cs"/>
          <w:sz w:val="36"/>
          <w:szCs w:val="36"/>
          <w:rtl/>
        </w:rPr>
        <w:t xml:space="preserve"> </w:t>
      </w:r>
      <w:r w:rsidR="00F903E2" w:rsidRPr="007125AB">
        <w:rPr>
          <w:rFonts w:ascii="Traditional Arabic" w:hAnsi="Traditional Arabic" w:cs="Traditional Arabic" w:hint="cs"/>
          <w:sz w:val="36"/>
          <w:szCs w:val="36"/>
          <w:rtl/>
        </w:rPr>
        <w:t>بستر البدن وتقاسيمه وتفاصيله، فيشترط فيه</w:t>
      </w:r>
      <w:r w:rsidR="00CD3357" w:rsidRPr="007125AB">
        <w:rPr>
          <w:rFonts w:ascii="Traditional Arabic" w:hAnsi="Traditional Arabic" w:cs="Traditional Arabic" w:hint="cs"/>
          <w:sz w:val="36"/>
          <w:szCs w:val="36"/>
          <w:rtl/>
        </w:rPr>
        <w:t xml:space="preserve"> جلباب</w:t>
      </w:r>
      <w:r w:rsidR="00F903E2" w:rsidRPr="007125AB">
        <w:rPr>
          <w:rFonts w:ascii="Traditional Arabic" w:hAnsi="Traditional Arabic" w:cs="Traditional Arabic" w:hint="cs"/>
          <w:sz w:val="36"/>
          <w:szCs w:val="36"/>
          <w:rtl/>
        </w:rPr>
        <w:t xml:space="preserve">: </w:t>
      </w:r>
    </w:p>
    <w:p w:rsidR="00CD3357" w:rsidRPr="007125AB" w:rsidRDefault="00D321FE" w:rsidP="00CD3357">
      <w:pPr>
        <w:pStyle w:val="a3"/>
        <w:numPr>
          <w:ilvl w:val="0"/>
          <w:numId w:val="2"/>
        </w:numPr>
        <w:jc w:val="both"/>
        <w:rPr>
          <w:rFonts w:ascii="Traditional Arabic" w:hAnsi="Traditional Arabic" w:cs="Traditional Arabic"/>
          <w:sz w:val="36"/>
          <w:szCs w:val="36"/>
        </w:rPr>
      </w:pPr>
      <w:r w:rsidRPr="007125AB">
        <w:rPr>
          <w:rFonts w:ascii="Traditional Arabic" w:hAnsi="Traditional Arabic" w:cs="Traditional Arabic" w:hint="cs"/>
          <w:sz w:val="36"/>
          <w:szCs w:val="36"/>
          <w:rtl/>
        </w:rPr>
        <w:t xml:space="preserve">سابغ لستر </w:t>
      </w:r>
      <w:r w:rsidR="00916CBA" w:rsidRPr="007125AB">
        <w:rPr>
          <w:rFonts w:ascii="Traditional Arabic" w:hAnsi="Traditional Arabic" w:cs="Traditional Arabic" w:hint="cs"/>
          <w:sz w:val="36"/>
          <w:szCs w:val="36"/>
          <w:rtl/>
        </w:rPr>
        <w:t>ا</w:t>
      </w:r>
      <w:r w:rsidR="00A3556A" w:rsidRPr="007125AB">
        <w:rPr>
          <w:rFonts w:ascii="Traditional Arabic" w:hAnsi="Traditional Arabic" w:cs="Traditional Arabic" w:hint="cs"/>
          <w:sz w:val="36"/>
          <w:szCs w:val="36"/>
          <w:rtl/>
        </w:rPr>
        <w:t>لبشرة</w:t>
      </w:r>
      <w:r w:rsidR="00CD3357" w:rsidRPr="007125AB">
        <w:rPr>
          <w:rFonts w:ascii="Traditional Arabic" w:hAnsi="Traditional Arabic" w:cs="Traditional Arabic" w:hint="cs"/>
          <w:sz w:val="36"/>
          <w:szCs w:val="36"/>
          <w:rtl/>
        </w:rPr>
        <w:t>.</w:t>
      </w:r>
      <w:r w:rsidR="00A3556A" w:rsidRPr="007125AB">
        <w:rPr>
          <w:rFonts w:ascii="Traditional Arabic" w:hAnsi="Traditional Arabic" w:cs="Traditional Arabic" w:hint="cs"/>
          <w:sz w:val="36"/>
          <w:szCs w:val="36"/>
          <w:rtl/>
        </w:rPr>
        <w:t xml:space="preserve"> </w:t>
      </w:r>
    </w:p>
    <w:p w:rsidR="00D321FE" w:rsidRPr="007125AB" w:rsidRDefault="00D321FE" w:rsidP="00CD3357">
      <w:pPr>
        <w:pStyle w:val="a3"/>
        <w:numPr>
          <w:ilvl w:val="0"/>
          <w:numId w:val="2"/>
        </w:numPr>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وواسع</w:t>
      </w:r>
      <w:r w:rsidR="00A3556A" w:rsidRPr="007125AB">
        <w:rPr>
          <w:rFonts w:ascii="Traditional Arabic" w:hAnsi="Traditional Arabic" w:cs="Traditional Arabic" w:hint="cs"/>
          <w:sz w:val="36"/>
          <w:szCs w:val="36"/>
          <w:rtl/>
        </w:rPr>
        <w:t xml:space="preserve"> لستر تقاسيم البدن</w:t>
      </w:r>
      <w:r w:rsidR="00916CBA" w:rsidRPr="007125AB">
        <w:rPr>
          <w:rFonts w:ascii="Traditional Arabic" w:hAnsi="Traditional Arabic" w:cs="Traditional Arabic" w:hint="cs"/>
          <w:sz w:val="36"/>
          <w:szCs w:val="36"/>
          <w:rtl/>
        </w:rPr>
        <w:t xml:space="preserve">. </w:t>
      </w:r>
    </w:p>
    <w:p w:rsidR="0086373A" w:rsidRPr="007125AB" w:rsidRDefault="00D321FE" w:rsidP="00D321FE">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فكيف يمكن الامتثال لهذا الحكم في بيئة مختلطة ؟.</w:t>
      </w:r>
    </w:p>
    <w:p w:rsidR="00CD3357" w:rsidRPr="007125AB" w:rsidRDefault="00D321FE" w:rsidP="00284BEE">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إن ذلك لمحال؛ لأن الحجاب مجرد خرقة وقماش ينسدل على بدن المرأة، يتحرك بحركتها، فانكشاف شيء من بشرتها، أو بدوّ تفا</w:t>
      </w:r>
      <w:r w:rsidR="00284BEE" w:rsidRPr="007125AB">
        <w:rPr>
          <w:rFonts w:ascii="Traditional Arabic" w:hAnsi="Traditional Arabic" w:cs="Traditional Arabic" w:hint="cs"/>
          <w:sz w:val="36"/>
          <w:szCs w:val="36"/>
          <w:rtl/>
        </w:rPr>
        <w:t>صيل وتقاسيم بدنها وارد بل حاصل</w:t>
      </w:r>
      <w:r w:rsidRPr="007125AB">
        <w:rPr>
          <w:rFonts w:ascii="Traditional Arabic" w:hAnsi="Traditional Arabic" w:cs="Traditional Arabic" w:hint="cs"/>
          <w:sz w:val="36"/>
          <w:szCs w:val="36"/>
          <w:rtl/>
        </w:rPr>
        <w:t xml:space="preserve">، </w:t>
      </w:r>
      <w:r w:rsidR="00284BEE" w:rsidRPr="007125AB">
        <w:rPr>
          <w:rFonts w:ascii="Traditional Arabic" w:hAnsi="Traditional Arabic" w:cs="Traditional Arabic" w:hint="cs"/>
          <w:sz w:val="36"/>
          <w:szCs w:val="36"/>
          <w:rtl/>
        </w:rPr>
        <w:t>إنها لاتأمن ذلك وهي تمر في الطريق والسوق مرور الكرام، فإذا صارت في اختلاط منظم، فمن المحال أن تحترز، وهي المضطرة للقيام والقعود، والدخول والخروج، والانحاء والالتفات على الدوام</w:t>
      </w:r>
      <w:r w:rsidR="00CD3357" w:rsidRPr="007125AB">
        <w:rPr>
          <w:rFonts w:ascii="Traditional Arabic" w:hAnsi="Traditional Arabic" w:cs="Traditional Arabic" w:hint="cs"/>
          <w:sz w:val="36"/>
          <w:szCs w:val="36"/>
          <w:rtl/>
        </w:rPr>
        <w:t>؛</w:t>
      </w:r>
      <w:r w:rsidR="00284BEE" w:rsidRPr="007125AB">
        <w:rPr>
          <w:rFonts w:ascii="Traditional Arabic" w:hAnsi="Traditional Arabic" w:cs="Traditional Arabic" w:hint="cs"/>
          <w:sz w:val="36"/>
          <w:szCs w:val="36"/>
          <w:rtl/>
        </w:rPr>
        <w:t xml:space="preserve"> لطول المكث وللحاجة إلى ذلك.</w:t>
      </w:r>
      <w:r w:rsidR="00CD3357" w:rsidRPr="007125AB">
        <w:rPr>
          <w:rFonts w:ascii="Traditional Arabic" w:hAnsi="Traditional Arabic" w:cs="Traditional Arabic" w:hint="cs"/>
          <w:sz w:val="36"/>
          <w:szCs w:val="36"/>
          <w:rtl/>
        </w:rPr>
        <w:t xml:space="preserve"> </w:t>
      </w:r>
    </w:p>
    <w:p w:rsidR="00D321FE" w:rsidRPr="007125AB" w:rsidRDefault="00CD3357" w:rsidP="00284BEE">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وهذه سمة في الاختلاط المنظم: طول المكث لساعات قرب الرجال.</w:t>
      </w:r>
    </w:p>
    <w:p w:rsidR="003348BE" w:rsidRPr="007125AB" w:rsidRDefault="003348BE" w:rsidP="00F8756B">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فالتستر في الاختلاط تكليف بما لا يطاق، والله إذا حرم شيئا حرم وسائله؛ حرم الخمر فحرم بيعه وشراءه. وحرم الربا فحرم كتابته والشهادة عليه، كذلك حرم على المرأة إبداء زينتها، وحرم كل وسيلة وذريعة محققة إلى ذلك، كالاختلاط الطويل.</w:t>
      </w:r>
    </w:p>
    <w:p w:rsidR="00F903E2" w:rsidRPr="007125AB" w:rsidRDefault="00284BEE" w:rsidP="00F8756B">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lastRenderedPageBreak/>
        <w:t>فتحقيق الحكمة من الحجاب (= ستر البشرة وتقاسيم البدن)</w:t>
      </w:r>
      <w:r w:rsidR="00CD3357" w:rsidRPr="007125AB">
        <w:rPr>
          <w:rFonts w:ascii="Traditional Arabic" w:hAnsi="Traditional Arabic" w:cs="Traditional Arabic" w:hint="cs"/>
          <w:sz w:val="36"/>
          <w:szCs w:val="36"/>
          <w:rtl/>
        </w:rPr>
        <w:t xml:space="preserve"> في اختلاط منظم</w:t>
      </w:r>
      <w:r w:rsidRPr="007125AB">
        <w:rPr>
          <w:rFonts w:ascii="Traditional Arabic" w:hAnsi="Traditional Arabic" w:cs="Traditional Arabic" w:hint="cs"/>
          <w:sz w:val="36"/>
          <w:szCs w:val="36"/>
          <w:rtl/>
        </w:rPr>
        <w:t xml:space="preserve"> متعذر غاية التعذر، وما كان الشارع ليأمرها بالاستتار، ثم يبيح لها الاختلاط، إن هذا عين التناقض، ولا تناقض في الشريعة. قال تعالى: {أفلا يتدبرون القرآن ولو كان من عند غير الله لوجدوا فيه اختلافا كثيرا}.</w:t>
      </w:r>
    </w:p>
    <w:p w:rsidR="003348BE" w:rsidRPr="007125AB" w:rsidRDefault="003348BE" w:rsidP="00F8756B">
      <w:pPr>
        <w:contextualSpacing/>
        <w:jc w:val="both"/>
        <w:rPr>
          <w:rFonts w:ascii="Traditional Arabic" w:hAnsi="Traditional Arabic" w:cs="Traditional Arabic"/>
          <w:sz w:val="36"/>
          <w:szCs w:val="36"/>
          <w:rtl/>
        </w:rPr>
      </w:pPr>
    </w:p>
    <w:p w:rsidR="006A49A4" w:rsidRPr="007125AB" w:rsidRDefault="003E260D" w:rsidP="006A49A4">
      <w:pPr>
        <w:contextualSpacing/>
        <w:jc w:val="both"/>
        <w:rPr>
          <w:rFonts w:ascii="Traditional Arabic" w:hAnsi="Traditional Arabic" w:cs="DecoType Naskh Variants"/>
          <w:sz w:val="36"/>
          <w:szCs w:val="36"/>
          <w:rtl/>
        </w:rPr>
      </w:pPr>
      <w:r w:rsidRPr="007125AB">
        <w:rPr>
          <w:rFonts w:ascii="Traditional Arabic" w:hAnsi="Traditional Arabic" w:cs="DecoType Naskh Variants" w:hint="cs"/>
          <w:sz w:val="36"/>
          <w:szCs w:val="36"/>
          <w:rtl/>
        </w:rPr>
        <w:t xml:space="preserve">وأما نصوص غض البصر. </w:t>
      </w:r>
    </w:p>
    <w:p w:rsidR="003E260D" w:rsidRPr="007125AB" w:rsidRDefault="003E260D" w:rsidP="006A49A4">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فقوله تعالى: { قل للمؤمنين يغضوا من أبصارهم ويحفظوا فروجهم ذلك أزكى لهم إن الله خبير بما يصنعون * وقل للمؤمنات يغضضن من أبصارهن ويحفظن فروجهن..}.</w:t>
      </w:r>
    </w:p>
    <w:p w:rsidR="003E260D" w:rsidRPr="007125AB" w:rsidRDefault="003E260D" w:rsidP="00141083">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غض البصر من الرجال عن محاسن المرأة؛ سواء البشرة إذا انكشفت، أو تقاسيم البدن إذا بدت من وراء الحجاب</w:t>
      </w:r>
      <w:r w:rsidR="00141083" w:rsidRPr="007125AB">
        <w:rPr>
          <w:rFonts w:ascii="Traditional Arabic" w:hAnsi="Traditional Arabic" w:cs="Traditional Arabic" w:hint="cs"/>
          <w:sz w:val="36"/>
          <w:szCs w:val="36"/>
          <w:rtl/>
        </w:rPr>
        <w:t>:</w:t>
      </w:r>
      <w:r w:rsidR="00ED1FE9" w:rsidRPr="007125AB">
        <w:rPr>
          <w:rFonts w:ascii="Traditional Arabic" w:hAnsi="Traditional Arabic" w:cs="Traditional Arabic" w:hint="cs"/>
          <w:sz w:val="36"/>
          <w:szCs w:val="36"/>
          <w:rtl/>
        </w:rPr>
        <w:t xml:space="preserve"> مأمور به.</w:t>
      </w:r>
    </w:p>
    <w:p w:rsidR="00ED1FE9" w:rsidRPr="007125AB" w:rsidRDefault="00ED1FE9" w:rsidP="00F8756B">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 xml:space="preserve">وسواء قيل بوجوب تغطية الوجه والكفين أم لا، فإن غض البصر واجب عن سائر البدن. </w:t>
      </w:r>
    </w:p>
    <w:p w:rsidR="00ED1FE9" w:rsidRPr="007125AB" w:rsidRDefault="00ED1FE9" w:rsidP="00ED1FE9">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 xml:space="preserve">والشاهد من هذا الدليل: أن الغض متعذر بل ممتنع في الاختلاط المنظم؛ لطول المكث في مجلس واحد، فصرف البصر من كليهما غير ممكن، وتحوط المرأة في حجابها شاق؛ إذ طول المقام يلجؤها إلى تغيير أوضاعها، مما سيبدي حتما ما يجب ستره. </w:t>
      </w:r>
    </w:p>
    <w:p w:rsidR="00ED1FE9" w:rsidRPr="007125AB" w:rsidRDefault="00ED1FE9" w:rsidP="004E4607">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فما كان الش</w:t>
      </w:r>
      <w:r w:rsidR="00141083" w:rsidRPr="007125AB">
        <w:rPr>
          <w:rFonts w:ascii="Traditional Arabic" w:hAnsi="Traditional Arabic" w:cs="Traditional Arabic" w:hint="cs"/>
          <w:sz w:val="36"/>
          <w:szCs w:val="36"/>
          <w:rtl/>
        </w:rPr>
        <w:t xml:space="preserve">ارع ليأمر بغض البصر من كليهما، ثم </w:t>
      </w:r>
      <w:r w:rsidRPr="007125AB">
        <w:rPr>
          <w:rFonts w:ascii="Traditional Arabic" w:hAnsi="Traditional Arabic" w:cs="Traditional Arabic" w:hint="cs"/>
          <w:sz w:val="36"/>
          <w:szCs w:val="36"/>
          <w:rtl/>
        </w:rPr>
        <w:t xml:space="preserve">يبيح اختلاطهما على هذه الصورة، فإن في الإباحة تحريضا وتيسيرا للنظر، وإتباعه بنظرة أخرى، وقد قال صلى الله عليه وسلم: (يا علي!، لا تتبع النظرة النظرة، فإنما </w:t>
      </w:r>
      <w:r w:rsidR="004E4607" w:rsidRPr="007125AB">
        <w:rPr>
          <w:rFonts w:ascii="Traditional Arabic" w:hAnsi="Traditional Arabic" w:cs="Traditional Arabic" w:hint="cs"/>
          <w:sz w:val="36"/>
          <w:szCs w:val="36"/>
          <w:rtl/>
        </w:rPr>
        <w:t>لك الأولى، وليست لك الآخرة</w:t>
      </w:r>
      <w:r w:rsidRPr="007125AB">
        <w:rPr>
          <w:rFonts w:ascii="Traditional Arabic" w:hAnsi="Traditional Arabic" w:cs="Traditional Arabic" w:hint="cs"/>
          <w:sz w:val="36"/>
          <w:szCs w:val="36"/>
          <w:rtl/>
        </w:rPr>
        <w:t>).</w:t>
      </w:r>
      <w:r w:rsidR="004E4607" w:rsidRPr="007125AB">
        <w:rPr>
          <w:rFonts w:ascii="Traditional Arabic" w:hAnsi="Traditional Arabic" w:cs="Traditional Arabic" w:hint="cs"/>
          <w:sz w:val="36"/>
          <w:szCs w:val="36"/>
          <w:rtl/>
        </w:rPr>
        <w:t xml:space="preserve"> رواه الترمذي وصححه الألباني.</w:t>
      </w:r>
    </w:p>
    <w:p w:rsidR="00883B4C" w:rsidRPr="007125AB" w:rsidRDefault="00883B4C" w:rsidP="00141083">
      <w:pPr>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فالمختلط إذا قدر على الغض في الأولى، فهل سيصمد في الثانية، أو الثالثة إلى المائة، وهي كذلك، هما كل يوم في لقاء</w:t>
      </w:r>
      <w:r w:rsidR="00141083" w:rsidRPr="007125AB">
        <w:rPr>
          <w:rFonts w:ascii="Traditional Arabic" w:hAnsi="Traditional Arabic" w:cs="Traditional Arabic" w:hint="cs"/>
          <w:sz w:val="36"/>
          <w:szCs w:val="36"/>
          <w:rtl/>
        </w:rPr>
        <w:t>ات</w:t>
      </w:r>
      <w:r w:rsidRPr="007125AB">
        <w:rPr>
          <w:rFonts w:ascii="Traditional Arabic" w:hAnsi="Traditional Arabic" w:cs="Traditional Arabic" w:hint="cs"/>
          <w:sz w:val="36"/>
          <w:szCs w:val="36"/>
          <w:rtl/>
        </w:rPr>
        <w:t xml:space="preserve"> مستمر</w:t>
      </w:r>
      <w:r w:rsidR="00141083" w:rsidRPr="007125AB">
        <w:rPr>
          <w:rFonts w:ascii="Traditional Arabic" w:hAnsi="Traditional Arabic" w:cs="Traditional Arabic" w:hint="cs"/>
          <w:sz w:val="36"/>
          <w:szCs w:val="36"/>
          <w:rtl/>
        </w:rPr>
        <w:t>ة</w:t>
      </w:r>
      <w:r w:rsidRPr="007125AB">
        <w:rPr>
          <w:rFonts w:ascii="Traditional Arabic" w:hAnsi="Traditional Arabic" w:cs="Traditional Arabic" w:hint="cs"/>
          <w:sz w:val="36"/>
          <w:szCs w:val="36"/>
          <w:rtl/>
        </w:rPr>
        <w:t xml:space="preserve"> لساعات طويلة، قد تبلغ الثمان والعشر ؟.</w:t>
      </w:r>
    </w:p>
    <w:p w:rsidR="00883B4C" w:rsidRPr="007125AB" w:rsidRDefault="00883B4C" w:rsidP="00883B4C">
      <w:pPr>
        <w:contextualSpacing/>
        <w:jc w:val="both"/>
        <w:rPr>
          <w:rFonts w:ascii="Traditional Arabic" w:hAnsi="Traditional Arabic" w:cs="Traditional Arabic"/>
          <w:sz w:val="36"/>
          <w:szCs w:val="36"/>
          <w:rtl/>
        </w:rPr>
      </w:pPr>
      <w:r w:rsidRPr="007125AB">
        <w:rPr>
          <w:rFonts w:ascii="Traditional Arabic" w:hAnsi="Traditional Arabic" w:cs="DecoType Naskh Variants" w:hint="cs"/>
          <w:sz w:val="36"/>
          <w:szCs w:val="36"/>
          <w:rtl/>
        </w:rPr>
        <w:t xml:space="preserve">وعن نصوص التحذير من فتنة النساء. </w:t>
      </w:r>
      <w:r w:rsidRPr="007125AB">
        <w:rPr>
          <w:rFonts w:ascii="Traditional Arabic" w:hAnsi="Traditional Arabic" w:cs="Traditional Arabic" w:hint="cs"/>
          <w:sz w:val="36"/>
          <w:szCs w:val="36"/>
          <w:rtl/>
        </w:rPr>
        <w:t xml:space="preserve"> قال صلى الله عليه وسلم: </w:t>
      </w:r>
    </w:p>
    <w:p w:rsidR="00883B4C" w:rsidRPr="007125AB" w:rsidRDefault="00883B4C" w:rsidP="00B72700">
      <w:pPr>
        <w:pStyle w:val="a3"/>
        <w:numPr>
          <w:ilvl w:val="0"/>
          <w:numId w:val="2"/>
        </w:numPr>
        <w:jc w:val="both"/>
        <w:rPr>
          <w:rFonts w:ascii="Traditional Arabic" w:hAnsi="Traditional Arabic" w:cs="Traditional Arabic"/>
          <w:sz w:val="36"/>
          <w:szCs w:val="36"/>
        </w:rPr>
      </w:pPr>
      <w:r w:rsidRPr="007125AB">
        <w:rPr>
          <w:rFonts w:ascii="Traditional Arabic" w:hAnsi="Traditional Arabic" w:cs="Traditional Arabic" w:hint="cs"/>
          <w:sz w:val="36"/>
          <w:szCs w:val="36"/>
          <w:rtl/>
        </w:rPr>
        <w:lastRenderedPageBreak/>
        <w:t>(ما تركت</w:t>
      </w:r>
      <w:r w:rsidR="00B72700" w:rsidRPr="007125AB">
        <w:rPr>
          <w:rFonts w:ascii="Traditional Arabic" w:hAnsi="Traditional Arabic" w:cs="Traditional Arabic" w:hint="cs"/>
          <w:sz w:val="36"/>
          <w:szCs w:val="36"/>
          <w:rtl/>
        </w:rPr>
        <w:t xml:space="preserve"> بعدي</w:t>
      </w:r>
      <w:r w:rsidRPr="007125AB">
        <w:rPr>
          <w:rFonts w:ascii="Traditional Arabic" w:hAnsi="Traditional Arabic" w:cs="Traditional Arabic" w:hint="cs"/>
          <w:sz w:val="36"/>
          <w:szCs w:val="36"/>
          <w:rtl/>
        </w:rPr>
        <w:t xml:space="preserve"> فتنة أضر على الرجال من النساء).</w:t>
      </w:r>
      <w:r w:rsidR="00B72700" w:rsidRPr="007125AB">
        <w:rPr>
          <w:rFonts w:ascii="Traditional Arabic" w:hAnsi="Traditional Arabic" w:cs="Traditional Arabic" w:hint="cs"/>
          <w:sz w:val="36"/>
          <w:szCs w:val="36"/>
          <w:rtl/>
        </w:rPr>
        <w:t xml:space="preserve"> رواه البخاري</w:t>
      </w:r>
    </w:p>
    <w:p w:rsidR="00883B4C" w:rsidRPr="007125AB" w:rsidRDefault="00883B4C" w:rsidP="00883B4C">
      <w:pPr>
        <w:pStyle w:val="a3"/>
        <w:numPr>
          <w:ilvl w:val="0"/>
          <w:numId w:val="2"/>
        </w:numPr>
        <w:jc w:val="both"/>
        <w:rPr>
          <w:rFonts w:ascii="Traditional Arabic" w:hAnsi="Traditional Arabic" w:cs="Traditional Arabic"/>
          <w:sz w:val="36"/>
          <w:szCs w:val="36"/>
        </w:rPr>
      </w:pPr>
      <w:r w:rsidRPr="007125AB">
        <w:rPr>
          <w:rFonts w:ascii="Traditional Arabic" w:hAnsi="Traditional Arabic" w:cs="Traditional Arabic" w:hint="cs"/>
          <w:sz w:val="36"/>
          <w:szCs w:val="36"/>
          <w:rtl/>
        </w:rPr>
        <w:t>(واتقوا النساء، فإن أول فتنة بني إسرائيل</w:t>
      </w:r>
      <w:r w:rsidR="006F1265" w:rsidRPr="007125AB">
        <w:rPr>
          <w:rFonts w:ascii="Traditional Arabic" w:hAnsi="Traditional Arabic" w:cs="Traditional Arabic" w:hint="cs"/>
          <w:sz w:val="36"/>
          <w:szCs w:val="36"/>
          <w:rtl/>
        </w:rPr>
        <w:t xml:space="preserve"> كانت</w:t>
      </w:r>
      <w:r w:rsidRPr="007125AB">
        <w:rPr>
          <w:rFonts w:ascii="Traditional Arabic" w:hAnsi="Traditional Arabic" w:cs="Traditional Arabic" w:hint="cs"/>
          <w:sz w:val="36"/>
          <w:szCs w:val="36"/>
          <w:rtl/>
        </w:rPr>
        <w:t xml:space="preserve"> في النساء).</w:t>
      </w:r>
      <w:r w:rsidR="00B72700" w:rsidRPr="007125AB">
        <w:rPr>
          <w:rFonts w:ascii="Traditional Arabic" w:hAnsi="Traditional Arabic" w:cs="Traditional Arabic" w:hint="cs"/>
          <w:sz w:val="36"/>
          <w:szCs w:val="36"/>
          <w:rtl/>
        </w:rPr>
        <w:t xml:space="preserve"> رواه مسلم</w:t>
      </w:r>
    </w:p>
    <w:p w:rsidR="00883B4C" w:rsidRPr="007125AB" w:rsidRDefault="00883B4C" w:rsidP="006F1265">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 xml:space="preserve">وصف المرأة بأنها فتنة؛ بمعنى أنها إغراء للرجل، تقوده إلى مواقعتها، بقصد </w:t>
      </w:r>
      <w:r w:rsidR="00DE0FDD" w:rsidRPr="007125AB">
        <w:rPr>
          <w:rFonts w:ascii="Traditional Arabic" w:hAnsi="Traditional Arabic" w:cs="Traditional Arabic" w:hint="cs"/>
          <w:sz w:val="36"/>
          <w:szCs w:val="36"/>
          <w:rtl/>
        </w:rPr>
        <w:t xml:space="preserve">منها </w:t>
      </w:r>
      <w:r w:rsidRPr="007125AB">
        <w:rPr>
          <w:rFonts w:ascii="Traditional Arabic" w:hAnsi="Traditional Arabic" w:cs="Traditional Arabic" w:hint="cs"/>
          <w:sz w:val="36"/>
          <w:szCs w:val="36"/>
          <w:rtl/>
        </w:rPr>
        <w:t xml:space="preserve">أو حتى بدون قصد؛ إذ هي بذاتها مصدر </w:t>
      </w:r>
      <w:r w:rsidR="00605895" w:rsidRPr="007125AB">
        <w:rPr>
          <w:rFonts w:ascii="Traditional Arabic" w:hAnsi="Traditional Arabic" w:cs="Traditional Arabic" w:hint="cs"/>
          <w:sz w:val="36"/>
          <w:szCs w:val="36"/>
          <w:rtl/>
        </w:rPr>
        <w:t>إغراء له، حتى لو لم ترد إغراءه، وبهذا صار للنسل امتداد وبقاء، فإغراؤها ليس عيبا ولا نقصا، بل مطلب</w:t>
      </w:r>
      <w:r w:rsidR="006F1265" w:rsidRPr="007125AB">
        <w:rPr>
          <w:rFonts w:ascii="Traditional Arabic" w:hAnsi="Traditional Arabic" w:cs="Traditional Arabic" w:hint="cs"/>
          <w:sz w:val="36"/>
          <w:szCs w:val="36"/>
          <w:rtl/>
        </w:rPr>
        <w:t xml:space="preserve"> في المباح</w:t>
      </w:r>
      <w:r w:rsidR="00605895" w:rsidRPr="007125AB">
        <w:rPr>
          <w:rFonts w:ascii="Traditional Arabic" w:hAnsi="Traditional Arabic" w:cs="Traditional Arabic" w:hint="cs"/>
          <w:sz w:val="36"/>
          <w:szCs w:val="36"/>
          <w:rtl/>
        </w:rPr>
        <w:t xml:space="preserve"> لتحقيق مصالح للرجل والمرأة من التمتع والرحمة والمودة والذرية.</w:t>
      </w:r>
    </w:p>
    <w:p w:rsidR="00883B4C" w:rsidRPr="007125AB" w:rsidRDefault="00883B4C" w:rsidP="00B72700">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وأمر باتقائها، والمعنى: اجتناب فتنتها وإغرائها، ليس المنهي مواقعتها بالفاحشة فحسب، بل باجتناب المقدمات</w:t>
      </w:r>
      <w:r w:rsidR="006F1265" w:rsidRPr="007125AB">
        <w:rPr>
          <w:rFonts w:ascii="Traditional Arabic" w:hAnsi="Traditional Arabic" w:cs="Traditional Arabic" w:hint="cs"/>
          <w:sz w:val="36"/>
          <w:szCs w:val="36"/>
          <w:rtl/>
        </w:rPr>
        <w:t xml:space="preserve"> أيضا</w:t>
      </w:r>
      <w:r w:rsidRPr="007125AB">
        <w:rPr>
          <w:rFonts w:ascii="Traditional Arabic" w:hAnsi="Traditional Arabic" w:cs="Traditional Arabic" w:hint="cs"/>
          <w:sz w:val="36"/>
          <w:szCs w:val="36"/>
          <w:rtl/>
        </w:rPr>
        <w:t>، من: نظر، وكلام لين، وسماع بتلذذ، ولمس باليد إلى غير ذلك. فقد نهى عن كل هذه المقدمات، وأبلغ حين قال: (</w:t>
      </w:r>
      <w:r w:rsidR="00B72700" w:rsidRPr="007125AB">
        <w:rPr>
          <w:rFonts w:ascii="Traditional Arabic" w:hAnsi="Traditional Arabic" w:cs="Traditional Arabic"/>
          <w:sz w:val="36"/>
          <w:szCs w:val="36"/>
          <w:rtl/>
        </w:rPr>
        <w:t>العينان زناهما النظر، والأذنان زناهما الاستماع، واللسان زناه الكلام، واليد زناها البطش، والرجل زناها الخطا</w:t>
      </w:r>
      <w:r w:rsidRPr="007125AB">
        <w:rPr>
          <w:rFonts w:ascii="Traditional Arabic" w:hAnsi="Traditional Arabic" w:cs="Traditional Arabic" w:hint="cs"/>
          <w:sz w:val="36"/>
          <w:szCs w:val="36"/>
          <w:rtl/>
        </w:rPr>
        <w:t>).</w:t>
      </w:r>
      <w:r w:rsidR="006F1265" w:rsidRPr="007125AB">
        <w:rPr>
          <w:rFonts w:ascii="Traditional Arabic" w:hAnsi="Traditional Arabic" w:cs="Traditional Arabic" w:hint="cs"/>
          <w:sz w:val="36"/>
          <w:szCs w:val="36"/>
          <w:rtl/>
        </w:rPr>
        <w:t xml:space="preserve"> رواه مسلم</w:t>
      </w:r>
    </w:p>
    <w:p w:rsidR="00883B4C" w:rsidRPr="007125AB" w:rsidRDefault="00883B4C" w:rsidP="00883B4C">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 xml:space="preserve">فوصف مقدمات الزنا بأنها من الزنا، باعتبار أن مآلها إلى ذلك، أو المعنى كل عضو زناه بحسبه، فالعين لا تقدر على أكثر من النظر، والأذن لا تقدر على أكثر من السمع، وهكذا </w:t>
      </w:r>
      <w:r w:rsidR="006F1265" w:rsidRPr="007125AB">
        <w:rPr>
          <w:rFonts w:ascii="Traditional Arabic" w:hAnsi="Traditional Arabic" w:cs="Traditional Arabic" w:hint="cs"/>
          <w:sz w:val="36"/>
          <w:szCs w:val="36"/>
          <w:rtl/>
        </w:rPr>
        <w:t>اللسان و</w:t>
      </w:r>
      <w:r w:rsidRPr="007125AB">
        <w:rPr>
          <w:rFonts w:ascii="Traditional Arabic" w:hAnsi="Traditional Arabic" w:cs="Traditional Arabic" w:hint="cs"/>
          <w:sz w:val="36"/>
          <w:szCs w:val="36"/>
          <w:rtl/>
        </w:rPr>
        <w:t>اليد والرجل، فكان كل تلذذ بالمرأة ليست حليلة هو كذلك.</w:t>
      </w:r>
    </w:p>
    <w:p w:rsidR="00883B4C" w:rsidRPr="007125AB" w:rsidRDefault="003E7146" w:rsidP="00883B4C">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وفي الاختلاط من ذا الذي يسلم من زنا العين، والأذن، لو سلم من</w:t>
      </w:r>
      <w:r w:rsidR="006F1265" w:rsidRPr="007125AB">
        <w:rPr>
          <w:rFonts w:ascii="Traditional Arabic" w:hAnsi="Traditional Arabic" w:cs="Traditional Arabic" w:hint="cs"/>
          <w:sz w:val="36"/>
          <w:szCs w:val="36"/>
          <w:rtl/>
        </w:rPr>
        <w:t xml:space="preserve"> اللسان</w:t>
      </w:r>
      <w:r w:rsidRPr="007125AB">
        <w:rPr>
          <w:rFonts w:ascii="Traditional Arabic" w:hAnsi="Traditional Arabic" w:cs="Traditional Arabic" w:hint="cs"/>
          <w:sz w:val="36"/>
          <w:szCs w:val="36"/>
          <w:rtl/>
        </w:rPr>
        <w:t xml:space="preserve"> </w:t>
      </w:r>
      <w:r w:rsidR="0031526C" w:rsidRPr="007125AB">
        <w:rPr>
          <w:rFonts w:ascii="Traditional Arabic" w:hAnsi="Traditional Arabic" w:cs="Traditional Arabic" w:hint="cs"/>
          <w:sz w:val="36"/>
          <w:szCs w:val="36"/>
          <w:rtl/>
        </w:rPr>
        <w:t>و</w:t>
      </w:r>
      <w:r w:rsidRPr="007125AB">
        <w:rPr>
          <w:rFonts w:ascii="Traditional Arabic" w:hAnsi="Traditional Arabic" w:cs="Traditional Arabic" w:hint="cs"/>
          <w:sz w:val="36"/>
          <w:szCs w:val="36"/>
          <w:rtl/>
        </w:rPr>
        <w:t>اليد والرجل. فإن سلم فكم هو عدد السالمين مقابل المفتونين. ولم كل هذا العناء</w:t>
      </w:r>
      <w:r w:rsidR="006F1265" w:rsidRPr="007125AB">
        <w:rPr>
          <w:rFonts w:ascii="Traditional Arabic" w:hAnsi="Traditional Arabic" w:cs="Traditional Arabic" w:hint="cs"/>
          <w:sz w:val="36"/>
          <w:szCs w:val="36"/>
          <w:rtl/>
        </w:rPr>
        <w:t xml:space="preserve"> في فتح الأبواب على الفتنة</w:t>
      </w:r>
      <w:r w:rsidRPr="007125AB">
        <w:rPr>
          <w:rFonts w:ascii="Traditional Arabic" w:hAnsi="Traditional Arabic" w:cs="Traditional Arabic" w:hint="cs"/>
          <w:sz w:val="36"/>
          <w:szCs w:val="36"/>
          <w:rtl/>
        </w:rPr>
        <w:t>، ولا مصلحة مرجوة من الاختلاط، وكل هدف وغاية يمكن الوصول إليها من غيره ؟.</w:t>
      </w:r>
    </w:p>
    <w:p w:rsidR="003E7146" w:rsidRPr="007125AB" w:rsidRDefault="003E7146" w:rsidP="00E463EB">
      <w:pPr>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أ</w:t>
      </w:r>
      <w:r w:rsidR="006F1265" w:rsidRPr="007125AB">
        <w:rPr>
          <w:rFonts w:ascii="Traditional Arabic" w:hAnsi="Traditional Arabic" w:cs="Traditional Arabic" w:hint="cs"/>
          <w:sz w:val="36"/>
          <w:szCs w:val="36"/>
          <w:rtl/>
        </w:rPr>
        <w:t>َ</w:t>
      </w:r>
      <w:r w:rsidRPr="007125AB">
        <w:rPr>
          <w:rFonts w:ascii="Traditional Arabic" w:hAnsi="Traditional Arabic" w:cs="Traditional Arabic" w:hint="cs"/>
          <w:sz w:val="36"/>
          <w:szCs w:val="36"/>
          <w:rtl/>
        </w:rPr>
        <w:t>م</w:t>
      </w:r>
      <w:r w:rsidR="006F1265" w:rsidRPr="007125AB">
        <w:rPr>
          <w:rFonts w:ascii="Traditional Arabic" w:hAnsi="Traditional Arabic" w:cs="Traditional Arabic" w:hint="cs"/>
          <w:sz w:val="36"/>
          <w:szCs w:val="36"/>
          <w:rtl/>
        </w:rPr>
        <w:t>ْ</w:t>
      </w:r>
      <w:r w:rsidRPr="007125AB">
        <w:rPr>
          <w:rFonts w:ascii="Traditional Arabic" w:hAnsi="Traditional Arabic" w:cs="Traditional Arabic" w:hint="cs"/>
          <w:sz w:val="36"/>
          <w:szCs w:val="36"/>
          <w:rtl/>
        </w:rPr>
        <w:t>ر</w:t>
      </w:r>
      <w:r w:rsidR="006F1265" w:rsidRPr="007125AB">
        <w:rPr>
          <w:rFonts w:ascii="Traditional Arabic" w:hAnsi="Traditional Arabic" w:cs="Traditional Arabic" w:hint="cs"/>
          <w:sz w:val="36"/>
          <w:szCs w:val="36"/>
          <w:rtl/>
        </w:rPr>
        <w:t>ُ</w:t>
      </w:r>
      <w:r w:rsidRPr="007125AB">
        <w:rPr>
          <w:rFonts w:ascii="Traditional Arabic" w:hAnsi="Traditional Arabic" w:cs="Traditional Arabic" w:hint="cs"/>
          <w:sz w:val="36"/>
          <w:szCs w:val="36"/>
          <w:rtl/>
        </w:rPr>
        <w:t xml:space="preserve"> النبي صلى الله عليه وسلم باتقاء النساء، ووصفه</w:t>
      </w:r>
      <w:r w:rsidR="00E463EB" w:rsidRPr="007125AB">
        <w:rPr>
          <w:rFonts w:ascii="Traditional Arabic" w:hAnsi="Traditional Arabic" w:cs="Traditional Arabic" w:hint="cs"/>
          <w:sz w:val="36"/>
          <w:szCs w:val="36"/>
          <w:rtl/>
        </w:rPr>
        <w:t xml:space="preserve"> بأنهن</w:t>
      </w:r>
      <w:r w:rsidRPr="007125AB">
        <w:rPr>
          <w:rFonts w:ascii="Traditional Arabic" w:hAnsi="Traditional Arabic" w:cs="Traditional Arabic" w:hint="cs"/>
          <w:sz w:val="36"/>
          <w:szCs w:val="36"/>
          <w:rtl/>
        </w:rPr>
        <w:t xml:space="preserve"> فتنة، حكم ضمني بتحريم الاختلاط بهن؛ إذ الاتقاء </w:t>
      </w:r>
      <w:r w:rsidR="00E463EB" w:rsidRPr="007125AB">
        <w:rPr>
          <w:rFonts w:ascii="Traditional Arabic" w:hAnsi="Traditional Arabic" w:cs="Traditional Arabic" w:hint="cs"/>
          <w:sz w:val="36"/>
          <w:szCs w:val="36"/>
          <w:rtl/>
        </w:rPr>
        <w:t xml:space="preserve">فيه </w:t>
      </w:r>
      <w:r w:rsidRPr="007125AB">
        <w:rPr>
          <w:rFonts w:ascii="Traditional Arabic" w:hAnsi="Traditional Arabic" w:cs="Traditional Arabic" w:hint="cs"/>
          <w:sz w:val="36"/>
          <w:szCs w:val="36"/>
          <w:rtl/>
        </w:rPr>
        <w:t xml:space="preserve">غير متحقق، والفتنة حاصلة، والحقائق </w:t>
      </w:r>
      <w:r w:rsidR="00E463EB" w:rsidRPr="007125AB">
        <w:rPr>
          <w:rFonts w:ascii="Traditional Arabic" w:hAnsi="Traditional Arabic" w:cs="Traditional Arabic" w:hint="cs"/>
          <w:sz w:val="36"/>
          <w:szCs w:val="36"/>
          <w:rtl/>
        </w:rPr>
        <w:t>يتعذر</w:t>
      </w:r>
      <w:r w:rsidRPr="007125AB">
        <w:rPr>
          <w:rFonts w:ascii="Traditional Arabic" w:hAnsi="Traditional Arabic" w:cs="Traditional Arabic" w:hint="cs"/>
          <w:sz w:val="36"/>
          <w:szCs w:val="36"/>
          <w:rtl/>
        </w:rPr>
        <w:t xml:space="preserve"> تكذ</w:t>
      </w:r>
      <w:r w:rsidR="00E463EB" w:rsidRPr="007125AB">
        <w:rPr>
          <w:rFonts w:ascii="Traditional Arabic" w:hAnsi="Traditional Arabic" w:cs="Traditional Arabic" w:hint="cs"/>
          <w:sz w:val="36"/>
          <w:szCs w:val="36"/>
          <w:rtl/>
        </w:rPr>
        <w:t>يبها إلا من مغالط أو مطبق في ج</w:t>
      </w:r>
      <w:r w:rsidRPr="007125AB">
        <w:rPr>
          <w:rFonts w:ascii="Traditional Arabic" w:hAnsi="Traditional Arabic" w:cs="Traditional Arabic" w:hint="cs"/>
          <w:sz w:val="36"/>
          <w:szCs w:val="36"/>
          <w:rtl/>
        </w:rPr>
        <w:t>هالة.</w:t>
      </w:r>
    </w:p>
    <w:p w:rsidR="003E7146" w:rsidRPr="007125AB" w:rsidRDefault="003E7146" w:rsidP="003E7146">
      <w:pPr>
        <w:contextualSpacing/>
        <w:jc w:val="both"/>
        <w:rPr>
          <w:rFonts w:ascii="Traditional Arabic" w:hAnsi="Traditional Arabic" w:cs="Traditional Arabic"/>
          <w:sz w:val="36"/>
          <w:szCs w:val="36"/>
          <w:rtl/>
        </w:rPr>
      </w:pPr>
      <w:r w:rsidRPr="007125AB">
        <w:rPr>
          <w:rFonts w:ascii="Traditional Arabic" w:hAnsi="Traditional Arabic" w:cs="DecoType Naskh Variants" w:hint="cs"/>
          <w:sz w:val="36"/>
          <w:szCs w:val="36"/>
          <w:rtl/>
        </w:rPr>
        <w:lastRenderedPageBreak/>
        <w:t>وعن نصوص المباعدة بين الجنسين</w:t>
      </w:r>
      <w:r w:rsidR="00DE0FDD" w:rsidRPr="007125AB">
        <w:rPr>
          <w:rFonts w:ascii="Traditional Arabic" w:hAnsi="Traditional Arabic" w:cs="Traditional Arabic" w:hint="cs"/>
          <w:sz w:val="36"/>
          <w:szCs w:val="36"/>
          <w:rtl/>
        </w:rPr>
        <w:t>، وهي كثيرة،</w:t>
      </w:r>
      <w:r w:rsidR="001079D7" w:rsidRPr="007125AB">
        <w:rPr>
          <w:rFonts w:ascii="Traditional Arabic" w:hAnsi="Traditional Arabic" w:cs="Traditional Arabic" w:hint="cs"/>
          <w:sz w:val="36"/>
          <w:szCs w:val="36"/>
          <w:rtl/>
        </w:rPr>
        <w:t xml:space="preserve"> تنص وتتضمن منع الاختلاط المنظم</w:t>
      </w:r>
      <w:r w:rsidR="00DE0FDD" w:rsidRPr="007125AB">
        <w:rPr>
          <w:rFonts w:ascii="Traditional Arabic" w:hAnsi="Traditional Arabic" w:cs="Traditional Arabic" w:hint="cs"/>
          <w:sz w:val="36"/>
          <w:szCs w:val="36"/>
          <w:rtl/>
        </w:rPr>
        <w:t xml:space="preserve"> وهي على قسمين</w:t>
      </w:r>
      <w:r w:rsidR="001079D7" w:rsidRPr="007125AB">
        <w:rPr>
          <w:rFonts w:ascii="Traditional Arabic" w:hAnsi="Traditional Arabic" w:cs="Traditional Arabic" w:hint="cs"/>
          <w:sz w:val="36"/>
          <w:szCs w:val="36"/>
          <w:rtl/>
        </w:rPr>
        <w:t>:</w:t>
      </w:r>
    </w:p>
    <w:p w:rsidR="00DE0FDD" w:rsidRPr="007125AB" w:rsidRDefault="00DE0FDD" w:rsidP="00DE0FDD">
      <w:pPr>
        <w:pStyle w:val="a3"/>
        <w:numPr>
          <w:ilvl w:val="0"/>
          <w:numId w:val="2"/>
        </w:numPr>
        <w:jc w:val="both"/>
        <w:rPr>
          <w:rFonts w:ascii="Traditional Arabic" w:hAnsi="Traditional Arabic" w:cs="Traditional Arabic"/>
          <w:sz w:val="36"/>
          <w:szCs w:val="36"/>
        </w:rPr>
      </w:pPr>
      <w:r w:rsidRPr="007125AB">
        <w:rPr>
          <w:rFonts w:ascii="Traditional Arabic" w:hAnsi="Traditional Arabic" w:cs="Traditional Arabic" w:hint="cs"/>
          <w:sz w:val="36"/>
          <w:szCs w:val="36"/>
          <w:rtl/>
        </w:rPr>
        <w:t>الأول: نصوص قولية، تتضمن الأمر بالمباعدة بينهما.</w:t>
      </w:r>
    </w:p>
    <w:p w:rsidR="00DE0FDD" w:rsidRPr="007125AB" w:rsidRDefault="00DE0FDD" w:rsidP="00DE0FDD">
      <w:pPr>
        <w:pStyle w:val="a3"/>
        <w:numPr>
          <w:ilvl w:val="0"/>
          <w:numId w:val="2"/>
        </w:numPr>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الثاني: نصوص عملية، تتضمن تطبيق الفصل والمباعدة عمليا.</w:t>
      </w:r>
    </w:p>
    <w:p w:rsidR="003E7146" w:rsidRPr="007125AB" w:rsidRDefault="00DE0FDD" w:rsidP="003E7146">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ف</w:t>
      </w:r>
      <w:r w:rsidR="003E7146" w:rsidRPr="007125AB">
        <w:rPr>
          <w:rFonts w:ascii="Traditional Arabic" w:hAnsi="Traditional Arabic" w:cs="Traditional Arabic" w:hint="cs"/>
          <w:sz w:val="36"/>
          <w:szCs w:val="36"/>
          <w:rtl/>
        </w:rPr>
        <w:t xml:space="preserve">في الصلاة باعد بينهما، فجعل صفوفهن في المؤخرة، وقال مؤكدا وقاصدا ومرغبا </w:t>
      </w:r>
      <w:r w:rsidRPr="007125AB">
        <w:rPr>
          <w:rFonts w:ascii="Traditional Arabic" w:hAnsi="Traditional Arabic" w:cs="Traditional Arabic" w:hint="cs"/>
          <w:sz w:val="36"/>
          <w:szCs w:val="36"/>
          <w:rtl/>
        </w:rPr>
        <w:t xml:space="preserve">في </w:t>
      </w:r>
      <w:r w:rsidR="003E7146" w:rsidRPr="007125AB">
        <w:rPr>
          <w:rFonts w:ascii="Traditional Arabic" w:hAnsi="Traditional Arabic" w:cs="Traditional Arabic" w:hint="cs"/>
          <w:sz w:val="36"/>
          <w:szCs w:val="36"/>
          <w:rtl/>
        </w:rPr>
        <w:t>المباعدة بينهما</w:t>
      </w:r>
      <w:r w:rsidR="00B72700" w:rsidRPr="007125AB">
        <w:rPr>
          <w:rFonts w:ascii="Traditional Arabic" w:hAnsi="Traditional Arabic" w:cs="Traditional Arabic" w:hint="cs"/>
          <w:sz w:val="36"/>
          <w:szCs w:val="36"/>
          <w:rtl/>
        </w:rPr>
        <w:t xml:space="preserve"> فقال صلى الله عليه وسلم</w:t>
      </w:r>
      <w:r w:rsidR="003E7146" w:rsidRPr="007125AB">
        <w:rPr>
          <w:rFonts w:ascii="Traditional Arabic" w:hAnsi="Traditional Arabic" w:cs="Traditional Arabic" w:hint="cs"/>
          <w:sz w:val="36"/>
          <w:szCs w:val="36"/>
          <w:rtl/>
        </w:rPr>
        <w:t>: (خير صفوف الرجال أولها، وشرها آخرها، وخير صفوف النساء آخرها، وشرها أولها).</w:t>
      </w:r>
      <w:r w:rsidR="00B72700" w:rsidRPr="007125AB">
        <w:rPr>
          <w:rFonts w:ascii="Traditional Arabic" w:hAnsi="Traditional Arabic" w:cs="Traditional Arabic" w:hint="cs"/>
          <w:sz w:val="36"/>
          <w:szCs w:val="36"/>
          <w:rtl/>
        </w:rPr>
        <w:t xml:space="preserve"> رواه مسلم.</w:t>
      </w:r>
    </w:p>
    <w:p w:rsidR="00DE0FDD" w:rsidRPr="007125AB" w:rsidRDefault="00DE0FDD" w:rsidP="00DE0FDD">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فماذا يفهم من هذا القول، وهذا التطبيق الع</w:t>
      </w:r>
      <w:r w:rsidR="001079D7" w:rsidRPr="007125AB">
        <w:rPr>
          <w:rFonts w:ascii="Traditional Arabic" w:hAnsi="Traditional Arabic" w:cs="Traditional Arabic" w:hint="cs"/>
          <w:sz w:val="36"/>
          <w:szCs w:val="36"/>
          <w:rtl/>
        </w:rPr>
        <w:t>مل</w:t>
      </w:r>
      <w:r w:rsidRPr="007125AB">
        <w:rPr>
          <w:rFonts w:ascii="Traditional Arabic" w:hAnsi="Traditional Arabic" w:cs="Traditional Arabic" w:hint="cs"/>
          <w:sz w:val="36"/>
          <w:szCs w:val="36"/>
          <w:rtl/>
        </w:rPr>
        <w:t>ي</w:t>
      </w:r>
      <w:r w:rsidR="006F1265" w:rsidRPr="007125AB">
        <w:rPr>
          <w:rFonts w:ascii="Traditional Arabic" w:hAnsi="Traditional Arabic" w:cs="Traditional Arabic" w:hint="cs"/>
          <w:sz w:val="36"/>
          <w:szCs w:val="36"/>
          <w:rtl/>
        </w:rPr>
        <w:t>؟</w:t>
      </w:r>
      <w:r w:rsidRPr="007125AB">
        <w:rPr>
          <w:rFonts w:ascii="Traditional Arabic" w:hAnsi="Traditional Arabic" w:cs="Traditional Arabic" w:hint="cs"/>
          <w:sz w:val="36"/>
          <w:szCs w:val="36"/>
          <w:rtl/>
        </w:rPr>
        <w:t>، هل يفهم منهما تسويغ الخلط بالقصد والعمد ؟</w:t>
      </w:r>
      <w:r w:rsidR="006F1265" w:rsidRPr="007125AB">
        <w:rPr>
          <w:rFonts w:ascii="Traditional Arabic" w:hAnsi="Traditional Arabic" w:cs="Traditional Arabic" w:hint="cs"/>
          <w:sz w:val="36"/>
          <w:szCs w:val="36"/>
          <w:rtl/>
        </w:rPr>
        <w:t>!</w:t>
      </w:r>
      <w:r w:rsidRPr="007125AB">
        <w:rPr>
          <w:rFonts w:ascii="Traditional Arabic" w:hAnsi="Traditional Arabic" w:cs="Traditional Arabic" w:hint="cs"/>
          <w:sz w:val="36"/>
          <w:szCs w:val="36"/>
          <w:rtl/>
        </w:rPr>
        <w:t>.</w:t>
      </w:r>
    </w:p>
    <w:p w:rsidR="00DE0FDD" w:rsidRPr="007125AB" w:rsidRDefault="00DE0FDD" w:rsidP="007056F9">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 xml:space="preserve">هذا من الأدلة على تحريم الخلط المنظم، فالصلاة </w:t>
      </w:r>
      <w:r w:rsidR="00904F29" w:rsidRPr="007125AB">
        <w:rPr>
          <w:rFonts w:ascii="Traditional Arabic" w:hAnsi="Traditional Arabic" w:cs="Traditional Arabic" w:hint="cs"/>
          <w:sz w:val="36"/>
          <w:szCs w:val="36"/>
          <w:rtl/>
        </w:rPr>
        <w:t>نظام</w:t>
      </w:r>
      <w:r w:rsidR="007056F9" w:rsidRPr="007125AB">
        <w:rPr>
          <w:rFonts w:ascii="Traditional Arabic" w:hAnsi="Traditional Arabic" w:cs="Traditional Arabic" w:hint="cs"/>
          <w:sz w:val="36"/>
          <w:szCs w:val="36"/>
          <w:rtl/>
        </w:rPr>
        <w:t>،</w:t>
      </w:r>
      <w:r w:rsidRPr="007125AB">
        <w:rPr>
          <w:rFonts w:ascii="Traditional Arabic" w:hAnsi="Traditional Arabic" w:cs="Traditional Arabic" w:hint="cs"/>
          <w:sz w:val="36"/>
          <w:szCs w:val="36"/>
          <w:rtl/>
        </w:rPr>
        <w:t xml:space="preserve"> </w:t>
      </w:r>
      <w:r w:rsidR="00904F29" w:rsidRPr="007125AB">
        <w:rPr>
          <w:rFonts w:ascii="Traditional Arabic" w:hAnsi="Traditional Arabic" w:cs="Traditional Arabic" w:hint="cs"/>
          <w:sz w:val="36"/>
          <w:szCs w:val="36"/>
          <w:rtl/>
        </w:rPr>
        <w:t xml:space="preserve">في </w:t>
      </w:r>
      <w:r w:rsidRPr="007125AB">
        <w:rPr>
          <w:rFonts w:ascii="Traditional Arabic" w:hAnsi="Traditional Arabic" w:cs="Traditional Arabic" w:hint="cs"/>
          <w:sz w:val="36"/>
          <w:szCs w:val="36"/>
          <w:rtl/>
        </w:rPr>
        <w:t xml:space="preserve">كل يوم خمس مرات يجتمع الناس، على هيئة واحدة، </w:t>
      </w:r>
      <w:r w:rsidR="007056F9" w:rsidRPr="007125AB">
        <w:rPr>
          <w:rFonts w:ascii="Traditional Arabic" w:hAnsi="Traditional Arabic" w:cs="Traditional Arabic" w:hint="cs"/>
          <w:sz w:val="36"/>
          <w:szCs w:val="36"/>
          <w:rtl/>
        </w:rPr>
        <w:t>و</w:t>
      </w:r>
      <w:r w:rsidRPr="007125AB">
        <w:rPr>
          <w:rFonts w:ascii="Traditional Arabic" w:hAnsi="Traditional Arabic" w:cs="Traditional Arabic" w:hint="cs"/>
          <w:sz w:val="36"/>
          <w:szCs w:val="36"/>
          <w:rtl/>
        </w:rPr>
        <w:t>رسول الله صلى الله عليه وسلم يباعد بينهما قولا وعملا، ويحذر حتى مما ليس في قدرة أحد تحاشيه، فالمتأخر ليس له إلا الصفوف الأخيرة، والمبكرة ليس لها إلا الصفوف الأولى، ومع ذلك جعلها عليهن شر الصفوف، وع</w:t>
      </w:r>
      <w:r w:rsidR="007056F9" w:rsidRPr="007125AB">
        <w:rPr>
          <w:rFonts w:ascii="Traditional Arabic" w:hAnsi="Traditional Arabic" w:cs="Traditional Arabic" w:hint="cs"/>
          <w:sz w:val="36"/>
          <w:szCs w:val="36"/>
          <w:rtl/>
        </w:rPr>
        <w:t>ليهم</w:t>
      </w:r>
      <w:r w:rsidRPr="007125AB">
        <w:rPr>
          <w:rFonts w:ascii="Traditional Arabic" w:hAnsi="Traditional Arabic" w:cs="Traditional Arabic" w:hint="cs"/>
          <w:sz w:val="36"/>
          <w:szCs w:val="36"/>
          <w:rtl/>
        </w:rPr>
        <w:t xml:space="preserve"> كذلك.</w:t>
      </w:r>
    </w:p>
    <w:p w:rsidR="00DE0FDD" w:rsidRPr="007125AB" w:rsidRDefault="007056F9" w:rsidP="007056F9">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فمن فهم هذا</w:t>
      </w:r>
      <w:r w:rsidR="00DE0FDD" w:rsidRPr="007125AB">
        <w:rPr>
          <w:rFonts w:ascii="Traditional Arabic" w:hAnsi="Traditional Arabic" w:cs="Traditional Arabic" w:hint="cs"/>
          <w:sz w:val="36"/>
          <w:szCs w:val="36"/>
          <w:rtl/>
        </w:rPr>
        <w:t xml:space="preserve"> تساءل: كيف يمكن أن ينسب إلى الشارع إباحة الاختلاط المنظم</w:t>
      </w:r>
      <w:r w:rsidRPr="007125AB">
        <w:rPr>
          <w:rFonts w:ascii="Traditional Arabic" w:hAnsi="Traditional Arabic" w:cs="Traditional Arabic" w:hint="cs"/>
          <w:sz w:val="36"/>
          <w:szCs w:val="36"/>
          <w:rtl/>
        </w:rPr>
        <w:t xml:space="preserve"> في تعليم أو عمل، وهو يرى هذا الحرص البالغ من رسول الله صلى الله عليه وسلم على الفصل في الصلاة قولا وعملا؟.</w:t>
      </w:r>
    </w:p>
    <w:p w:rsidR="003E7146" w:rsidRPr="007125AB" w:rsidRDefault="003E7146" w:rsidP="006F1265">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 xml:space="preserve">ثم جعل لهن بابا، فقال: (لو تركنا هذا الباب للنساء). </w:t>
      </w:r>
      <w:r w:rsidR="00DC5FF7" w:rsidRPr="007125AB">
        <w:rPr>
          <w:rFonts w:ascii="Traditional Arabic" w:hAnsi="Traditional Arabic" w:cs="Traditional Arabic" w:hint="cs"/>
          <w:sz w:val="36"/>
          <w:szCs w:val="36"/>
          <w:rtl/>
        </w:rPr>
        <w:t>فما دخل منه الصحابة</w:t>
      </w:r>
      <w:r w:rsidR="006F1265" w:rsidRPr="007125AB">
        <w:rPr>
          <w:rFonts w:ascii="Traditional Arabic" w:hAnsi="Traditional Arabic" w:cs="Traditional Arabic" w:hint="cs"/>
          <w:sz w:val="36"/>
          <w:szCs w:val="36"/>
          <w:rtl/>
        </w:rPr>
        <w:t xml:space="preserve"> بعدها</w:t>
      </w:r>
      <w:r w:rsidR="007056F9" w:rsidRPr="007125AB">
        <w:rPr>
          <w:rFonts w:ascii="Traditional Arabic" w:hAnsi="Traditional Arabic" w:cs="Traditional Arabic" w:hint="cs"/>
          <w:sz w:val="36"/>
          <w:szCs w:val="36"/>
          <w:rtl/>
        </w:rPr>
        <w:t>.</w:t>
      </w:r>
      <w:r w:rsidR="006F1265" w:rsidRPr="007125AB">
        <w:rPr>
          <w:rFonts w:ascii="Traditional Arabic" w:hAnsi="Traditional Arabic" w:cs="Traditional Arabic" w:hint="cs"/>
          <w:sz w:val="36"/>
          <w:szCs w:val="36"/>
          <w:rtl/>
        </w:rPr>
        <w:t xml:space="preserve"> رواه أبو داود</w:t>
      </w:r>
    </w:p>
    <w:p w:rsidR="00904F29" w:rsidRPr="007125AB" w:rsidRDefault="003E7146" w:rsidP="007056F9">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 xml:space="preserve">وكان إذا انصرف من صلاته، مكث قدر ما ينصرف به النساء من المسجد، ثم ينصرف إلى الناس، وهم لا ينصرفون إلا بانصرافه، حتى لا يختلطوا عند </w:t>
      </w:r>
      <w:r w:rsidR="007056F9" w:rsidRPr="007125AB">
        <w:rPr>
          <w:rFonts w:ascii="Traditional Arabic" w:hAnsi="Traditional Arabic" w:cs="Traditional Arabic" w:hint="cs"/>
          <w:sz w:val="36"/>
          <w:szCs w:val="36"/>
          <w:rtl/>
        </w:rPr>
        <w:t>أبواب المسجد.</w:t>
      </w:r>
    </w:p>
    <w:p w:rsidR="003E7146" w:rsidRPr="007125AB" w:rsidRDefault="007056F9" w:rsidP="003E7146">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lastRenderedPageBreak/>
        <w:t>كذلك هذا</w:t>
      </w:r>
      <w:r w:rsidR="00904F29" w:rsidRPr="007125AB">
        <w:rPr>
          <w:rFonts w:ascii="Traditional Arabic" w:hAnsi="Traditional Arabic" w:cs="Traditional Arabic" w:hint="cs"/>
          <w:sz w:val="36"/>
          <w:szCs w:val="36"/>
          <w:rtl/>
        </w:rPr>
        <w:t xml:space="preserve"> منع للاختلاط المنظم؛ إذ الدخول والخروج من المسجد يتم في اليوم خمس مرات.</w:t>
      </w:r>
    </w:p>
    <w:p w:rsidR="004E4607" w:rsidRPr="007125AB" w:rsidRDefault="004E4607" w:rsidP="004E4607">
      <w:pPr>
        <w:contextualSpacing/>
        <w:jc w:val="both"/>
        <w:rPr>
          <w:rFonts w:ascii="Traditional Arabic" w:hAnsi="Traditional Arabic" w:cs="Traditional Arabic"/>
          <w:sz w:val="36"/>
          <w:szCs w:val="36"/>
          <w:rtl/>
        </w:rPr>
      </w:pPr>
      <w:r w:rsidRPr="007125AB">
        <w:rPr>
          <w:rFonts w:ascii="Traditional Arabic" w:hAnsi="Traditional Arabic" w:cs="Traditional Arabic"/>
          <w:sz w:val="36"/>
          <w:szCs w:val="36"/>
          <w:rtl/>
        </w:rPr>
        <w:t xml:space="preserve">عن أم سلمة: ( كان رسول الله صلى الله عليه وسلم إذا سلم قام النساء حين يقضي تسليمه، وهو يمكث في مقامه يسيرا قبل أن يقوم). </w:t>
      </w:r>
      <w:r w:rsidRPr="007125AB">
        <w:rPr>
          <w:rFonts w:ascii="Traditional Arabic" w:hAnsi="Traditional Arabic" w:cs="Traditional Arabic" w:hint="cs"/>
          <w:sz w:val="36"/>
          <w:szCs w:val="36"/>
          <w:rtl/>
        </w:rPr>
        <w:t>رواه البخاري</w:t>
      </w:r>
    </w:p>
    <w:p w:rsidR="004E4607" w:rsidRPr="007125AB" w:rsidRDefault="004E4607" w:rsidP="004E4607">
      <w:pPr>
        <w:contextualSpacing/>
        <w:jc w:val="both"/>
        <w:rPr>
          <w:rFonts w:ascii="Traditional Arabic" w:hAnsi="Traditional Arabic" w:cs="Traditional Arabic"/>
          <w:sz w:val="36"/>
          <w:szCs w:val="36"/>
          <w:rtl/>
        </w:rPr>
      </w:pPr>
      <w:r w:rsidRPr="007125AB">
        <w:rPr>
          <w:rFonts w:ascii="Traditional Arabic" w:hAnsi="Traditional Arabic" w:cs="Traditional Arabic"/>
          <w:sz w:val="36"/>
          <w:szCs w:val="36"/>
          <w:rtl/>
        </w:rPr>
        <w:t>قال الزهري: " نرى أن ذلك كان لكي ينصرف النساء قبل أن يدركهن الرجال".</w:t>
      </w:r>
      <w:r w:rsidRPr="007125AB">
        <w:rPr>
          <w:rFonts w:ascii="Traditional Arabic" w:hAnsi="Traditional Arabic" w:cs="Traditional Arabic"/>
          <w:sz w:val="40"/>
          <w:szCs w:val="40"/>
          <w:rtl/>
        </w:rPr>
        <w:t xml:space="preserve"> </w:t>
      </w:r>
    </w:p>
    <w:p w:rsidR="003E7146" w:rsidRPr="007125AB" w:rsidRDefault="00904F29" w:rsidP="004E4607">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 xml:space="preserve">وأكثر من ذلك، كان </w:t>
      </w:r>
      <w:r w:rsidR="003E7146" w:rsidRPr="007125AB">
        <w:rPr>
          <w:rFonts w:ascii="Traditional Arabic" w:hAnsi="Traditional Arabic" w:cs="Traditional Arabic" w:hint="cs"/>
          <w:sz w:val="36"/>
          <w:szCs w:val="36"/>
          <w:rtl/>
        </w:rPr>
        <w:t>يأمرهن بالمشي في حواف الطريق، وأن يدعن الوسط للرج</w:t>
      </w:r>
      <w:r w:rsidRPr="007125AB">
        <w:rPr>
          <w:rFonts w:ascii="Traditional Arabic" w:hAnsi="Traditional Arabic" w:cs="Traditional Arabic" w:hint="cs"/>
          <w:sz w:val="36"/>
          <w:szCs w:val="36"/>
          <w:rtl/>
        </w:rPr>
        <w:t xml:space="preserve">ال، فيفصل بينهما حتى في الطرقات، </w:t>
      </w:r>
      <w:r w:rsidR="007056F9" w:rsidRPr="007125AB">
        <w:rPr>
          <w:rFonts w:ascii="Traditional Arabic" w:hAnsi="Traditional Arabic" w:cs="Traditional Arabic" w:hint="cs"/>
          <w:sz w:val="36"/>
          <w:szCs w:val="36"/>
          <w:rtl/>
        </w:rPr>
        <w:t xml:space="preserve">فهذا الاختلاط </w:t>
      </w:r>
      <w:r w:rsidRPr="007125AB">
        <w:rPr>
          <w:rFonts w:ascii="Traditional Arabic" w:hAnsi="Traditional Arabic" w:cs="Traditional Arabic" w:hint="cs"/>
          <w:sz w:val="36"/>
          <w:szCs w:val="36"/>
          <w:rtl/>
        </w:rPr>
        <w:t xml:space="preserve">عفوي غير المنظم، </w:t>
      </w:r>
      <w:r w:rsidR="007056F9" w:rsidRPr="007125AB">
        <w:rPr>
          <w:rFonts w:ascii="Traditional Arabic" w:hAnsi="Traditional Arabic" w:cs="Traditional Arabic" w:hint="cs"/>
          <w:sz w:val="36"/>
          <w:szCs w:val="36"/>
          <w:rtl/>
        </w:rPr>
        <w:t xml:space="preserve">ثم مع ذلك </w:t>
      </w:r>
      <w:r w:rsidRPr="007125AB">
        <w:rPr>
          <w:rFonts w:ascii="Traditional Arabic" w:hAnsi="Traditional Arabic" w:cs="Traditional Arabic" w:hint="cs"/>
          <w:sz w:val="36"/>
          <w:szCs w:val="36"/>
          <w:rtl/>
        </w:rPr>
        <w:t>حبذ لهن التجافي عنه وتحاشيه.</w:t>
      </w:r>
      <w:r w:rsidR="003E7146" w:rsidRPr="007125AB">
        <w:rPr>
          <w:rFonts w:ascii="Traditional Arabic" w:hAnsi="Traditional Arabic" w:cs="Traditional Arabic" w:hint="cs"/>
          <w:sz w:val="36"/>
          <w:szCs w:val="36"/>
          <w:rtl/>
        </w:rPr>
        <w:t xml:space="preserve"> </w:t>
      </w:r>
    </w:p>
    <w:p w:rsidR="004E4607" w:rsidRPr="007125AB" w:rsidRDefault="004E4607" w:rsidP="004E4607">
      <w:pPr>
        <w:jc w:val="both"/>
        <w:rPr>
          <w:rFonts w:ascii="Traditional Arabic" w:hAnsi="Traditional Arabic" w:cs="Traditional Arabic"/>
          <w:sz w:val="36"/>
          <w:szCs w:val="36"/>
          <w:rtl/>
        </w:rPr>
      </w:pPr>
      <w:r w:rsidRPr="007125AB">
        <w:rPr>
          <w:rFonts w:ascii="Traditional Arabic" w:hAnsi="Traditional Arabic" w:cs="Traditional Arabic"/>
          <w:sz w:val="36"/>
          <w:szCs w:val="36"/>
          <w:rtl/>
        </w:rPr>
        <w:t xml:space="preserve">عن أبي سعيد أنه سمع النبي يقول وهو خارج من المسجد فاختلط الرجال مع النساء في الطريق فقال النبي للنساء:( استأخرن فإنه ليس لكن أن تحققن الطريق، عليكن بحافات الطريق). </w:t>
      </w:r>
      <w:r w:rsidRPr="007125AB">
        <w:rPr>
          <w:rFonts w:ascii="Traditional Arabic" w:hAnsi="Traditional Arabic" w:cs="Traditional Arabic" w:hint="cs"/>
          <w:sz w:val="36"/>
          <w:szCs w:val="36"/>
          <w:rtl/>
        </w:rPr>
        <w:t>"</w:t>
      </w:r>
      <w:r w:rsidRPr="007125AB">
        <w:rPr>
          <w:rFonts w:ascii="Traditional Arabic" w:hAnsi="Traditional Arabic" w:cs="Traditional Arabic"/>
          <w:sz w:val="36"/>
          <w:szCs w:val="36"/>
          <w:rtl/>
        </w:rPr>
        <w:t>فكانت المرأة تلتصق بالجدار حتى إن ثوبها ليتعلق بالجدار من لصوقها به</w:t>
      </w:r>
      <w:r w:rsidRPr="007125AB">
        <w:rPr>
          <w:rFonts w:ascii="Traditional Arabic" w:hAnsi="Traditional Arabic" w:cs="Traditional Arabic" w:hint="cs"/>
          <w:sz w:val="36"/>
          <w:szCs w:val="36"/>
          <w:rtl/>
        </w:rPr>
        <w:t>"</w:t>
      </w:r>
      <w:r w:rsidRPr="007125AB">
        <w:rPr>
          <w:rFonts w:ascii="Traditional Arabic" w:hAnsi="Traditional Arabic" w:cs="Traditional Arabic"/>
          <w:sz w:val="36"/>
          <w:szCs w:val="36"/>
          <w:rtl/>
        </w:rPr>
        <w:t>.</w:t>
      </w:r>
      <w:r w:rsidRPr="007125AB">
        <w:rPr>
          <w:rFonts w:ascii="Traditional Arabic" w:hAnsi="Traditional Arabic" w:cs="Traditional Arabic" w:hint="cs"/>
          <w:sz w:val="36"/>
          <w:szCs w:val="36"/>
          <w:rtl/>
        </w:rPr>
        <w:t xml:space="preserve"> رواه أبو داود وصححه الألباني</w:t>
      </w:r>
    </w:p>
    <w:p w:rsidR="003E7146" w:rsidRPr="007125AB" w:rsidRDefault="004E4607" w:rsidP="004E4607">
      <w:pPr>
        <w:contextualSpacing/>
        <w:jc w:val="both"/>
        <w:rPr>
          <w:rFonts w:ascii="Traditional Arabic" w:hAnsi="Traditional Arabic" w:cs="Traditional Arabic"/>
          <w:sz w:val="40"/>
          <w:szCs w:val="40"/>
          <w:rtl/>
        </w:rPr>
      </w:pPr>
      <w:r w:rsidRPr="007125AB">
        <w:rPr>
          <w:rFonts w:ascii="Traditional Arabic" w:hAnsi="Traditional Arabic" w:cs="Traditional Arabic" w:hint="cs"/>
          <w:sz w:val="36"/>
          <w:szCs w:val="36"/>
          <w:rtl/>
        </w:rPr>
        <w:t>ب</w:t>
      </w:r>
      <w:r w:rsidR="00D754FC" w:rsidRPr="007125AB">
        <w:rPr>
          <w:rFonts w:ascii="Traditional Arabic" w:hAnsi="Traditional Arabic" w:cs="Traditional Arabic" w:hint="cs"/>
          <w:sz w:val="36"/>
          <w:szCs w:val="36"/>
          <w:rtl/>
        </w:rPr>
        <w:t xml:space="preserve">عد ذلك، </w:t>
      </w:r>
      <w:r w:rsidR="00904F29" w:rsidRPr="007125AB">
        <w:rPr>
          <w:rFonts w:ascii="Traditional Arabic" w:hAnsi="Traditional Arabic" w:cs="Traditional Arabic" w:hint="cs"/>
          <w:sz w:val="36"/>
          <w:szCs w:val="36"/>
          <w:rtl/>
        </w:rPr>
        <w:t xml:space="preserve">نأتي إلى الاختلاط في العلم، فقد </w:t>
      </w:r>
      <w:r w:rsidR="003E7146" w:rsidRPr="007125AB">
        <w:rPr>
          <w:rFonts w:ascii="Traditional Arabic" w:hAnsi="Traditional Arabic" w:cs="Traditional Arabic" w:hint="cs"/>
          <w:sz w:val="36"/>
          <w:szCs w:val="36"/>
          <w:rtl/>
        </w:rPr>
        <w:t xml:space="preserve">كان مجلسه للعلم </w:t>
      </w:r>
      <w:r w:rsidR="00904F29" w:rsidRPr="007125AB">
        <w:rPr>
          <w:rFonts w:ascii="Traditional Arabic" w:hAnsi="Traditional Arabic" w:cs="Traditional Arabic" w:hint="cs"/>
          <w:sz w:val="36"/>
          <w:szCs w:val="36"/>
          <w:rtl/>
        </w:rPr>
        <w:t>ل</w:t>
      </w:r>
      <w:r w:rsidR="003E7146" w:rsidRPr="007125AB">
        <w:rPr>
          <w:rFonts w:ascii="Traditional Arabic" w:hAnsi="Traditional Arabic" w:cs="Traditional Arabic" w:hint="cs"/>
          <w:sz w:val="36"/>
          <w:szCs w:val="36"/>
          <w:rtl/>
        </w:rPr>
        <w:t xml:space="preserve">لرجال وحدهم، </w:t>
      </w:r>
      <w:r w:rsidR="00904F29" w:rsidRPr="007125AB">
        <w:rPr>
          <w:rFonts w:ascii="Traditional Arabic" w:hAnsi="Traditional Arabic" w:cs="Traditional Arabic" w:hint="cs"/>
          <w:sz w:val="36"/>
          <w:szCs w:val="36"/>
          <w:rtl/>
        </w:rPr>
        <w:t>مما حدا ب</w:t>
      </w:r>
      <w:r w:rsidR="003E7146" w:rsidRPr="007125AB">
        <w:rPr>
          <w:rFonts w:ascii="Traditional Arabic" w:hAnsi="Traditional Arabic" w:cs="Traditional Arabic" w:hint="cs"/>
          <w:sz w:val="36"/>
          <w:szCs w:val="36"/>
          <w:rtl/>
        </w:rPr>
        <w:t>النساء</w:t>
      </w:r>
      <w:r w:rsidR="00904F29" w:rsidRPr="007125AB">
        <w:rPr>
          <w:rFonts w:ascii="Traditional Arabic" w:hAnsi="Traditional Arabic" w:cs="Traditional Arabic" w:hint="cs"/>
          <w:sz w:val="36"/>
          <w:szCs w:val="36"/>
          <w:rtl/>
        </w:rPr>
        <w:t xml:space="preserve"> أن</w:t>
      </w:r>
      <w:r w:rsidR="003E7146" w:rsidRPr="007125AB">
        <w:rPr>
          <w:rFonts w:ascii="Traditional Arabic" w:hAnsi="Traditional Arabic" w:cs="Traditional Arabic" w:hint="cs"/>
          <w:sz w:val="36"/>
          <w:szCs w:val="36"/>
          <w:rtl/>
        </w:rPr>
        <w:t xml:space="preserve"> يطلبن يوما للتعلم، </w:t>
      </w:r>
      <w:r w:rsidR="00904F29" w:rsidRPr="007125AB">
        <w:rPr>
          <w:rFonts w:ascii="Traditional Arabic" w:hAnsi="Traditional Arabic" w:cs="Traditional Arabic" w:hint="cs"/>
          <w:sz w:val="36"/>
          <w:szCs w:val="36"/>
          <w:rtl/>
        </w:rPr>
        <w:t>ف</w:t>
      </w:r>
      <w:r w:rsidR="003E7146" w:rsidRPr="007125AB">
        <w:rPr>
          <w:rFonts w:ascii="Traditional Arabic" w:hAnsi="Traditional Arabic" w:cs="Traditional Arabic" w:hint="cs"/>
          <w:sz w:val="36"/>
          <w:szCs w:val="36"/>
          <w:rtl/>
        </w:rPr>
        <w:t xml:space="preserve">خصهن بيوم، ولم يأت بهن </w:t>
      </w:r>
      <w:r w:rsidR="00B412A8" w:rsidRPr="007125AB">
        <w:rPr>
          <w:rFonts w:ascii="Traditional Arabic" w:hAnsi="Traditional Arabic" w:cs="Traditional Arabic" w:hint="cs"/>
          <w:sz w:val="36"/>
          <w:szCs w:val="36"/>
          <w:rtl/>
        </w:rPr>
        <w:t>في مجالس الرجال؛</w:t>
      </w:r>
      <w:r w:rsidR="00904F29" w:rsidRPr="007125AB">
        <w:rPr>
          <w:rFonts w:ascii="Traditional Arabic" w:hAnsi="Traditional Arabic" w:cs="Traditional Arabic" w:hint="cs"/>
          <w:sz w:val="36"/>
          <w:szCs w:val="36"/>
          <w:rtl/>
        </w:rPr>
        <w:t xml:space="preserve"> لينهلا سويا في مجلس مشترك مختلط، أليس هذا دليلا صريحا في منع المنظم من الاختلاط ؟. </w:t>
      </w:r>
    </w:p>
    <w:p w:rsidR="00904F29" w:rsidRPr="007125AB" w:rsidRDefault="00904F29" w:rsidP="004E4607">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ألم يكن في القدرة الجمع بينهما؛ لتنال المرأة القسط ذاته من العلم الذي ي</w:t>
      </w:r>
      <w:r w:rsidR="007056F9" w:rsidRPr="007125AB">
        <w:rPr>
          <w:rFonts w:ascii="Traditional Arabic" w:hAnsi="Traditional Arabic" w:cs="Traditional Arabic" w:hint="cs"/>
          <w:sz w:val="36"/>
          <w:szCs w:val="36"/>
          <w:rtl/>
        </w:rPr>
        <w:t>ناله الرجل، وهي بين أطهر الناس وأعلاهم دينا وعلما؛</w:t>
      </w:r>
      <w:r w:rsidRPr="007125AB">
        <w:rPr>
          <w:rFonts w:ascii="Traditional Arabic" w:hAnsi="Traditional Arabic" w:cs="Traditional Arabic" w:hint="cs"/>
          <w:sz w:val="36"/>
          <w:szCs w:val="36"/>
          <w:rtl/>
        </w:rPr>
        <w:t xml:space="preserve"> الذين زكاهم الله تعالى ورضي عنهم ؟.</w:t>
      </w:r>
    </w:p>
    <w:p w:rsidR="004E4607" w:rsidRPr="007125AB" w:rsidRDefault="004E4607" w:rsidP="004E4607">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 xml:space="preserve">عن </w:t>
      </w:r>
      <w:r w:rsidRPr="007125AB">
        <w:rPr>
          <w:rFonts w:ascii="Traditional Arabic" w:hAnsi="Traditional Arabic" w:cs="Traditional Arabic"/>
          <w:sz w:val="36"/>
          <w:szCs w:val="36"/>
          <w:rtl/>
        </w:rPr>
        <w:t>أبي سعيد الخدري: قالت النساء للنبي صلى الله عليه وسلم، غلبنا عليك الرجال، فاجعل لنا يوما من نفسك. فوعدهن يوما لقيهن فيه فوعظهن وأمرهن، فكان فيما قال لهن: (ما منكن امرأة تقدم ثلاثة من ولدها، إلا كان لها حجابا من النار. فقالت امرأة: واثنين؟. فقال: واثنين).</w:t>
      </w:r>
      <w:r w:rsidRPr="007125AB">
        <w:rPr>
          <w:rFonts w:ascii="Traditional Arabic" w:hAnsi="Traditional Arabic" w:cs="Traditional Arabic" w:hint="cs"/>
          <w:sz w:val="36"/>
          <w:szCs w:val="36"/>
          <w:rtl/>
        </w:rPr>
        <w:t xml:space="preserve"> رواه البخاري</w:t>
      </w:r>
    </w:p>
    <w:p w:rsidR="0031526C" w:rsidRPr="007125AB" w:rsidRDefault="0031526C" w:rsidP="004E4607">
      <w:pPr>
        <w:contextualSpacing/>
        <w:jc w:val="both"/>
        <w:rPr>
          <w:rFonts w:ascii="Traditional Arabic" w:hAnsi="Traditional Arabic" w:cs="Traditional Arabic"/>
          <w:sz w:val="36"/>
          <w:szCs w:val="36"/>
          <w:rtl/>
        </w:rPr>
      </w:pPr>
    </w:p>
    <w:p w:rsidR="00B412A8" w:rsidRPr="007125AB" w:rsidRDefault="00B412A8" w:rsidP="00B412A8">
      <w:pPr>
        <w:jc w:val="center"/>
        <w:rPr>
          <w:rFonts w:ascii="Traditional Arabic" w:hAnsi="Traditional Arabic" w:cs="Traditional Arabic"/>
          <w:sz w:val="36"/>
          <w:szCs w:val="36"/>
          <w:rtl/>
        </w:rPr>
      </w:pPr>
      <w:r w:rsidRPr="007125AB">
        <w:rPr>
          <w:rFonts w:ascii="Traditional Arabic" w:hAnsi="Traditional Arabic" w:cs="Traditional Arabic" w:hint="cs"/>
          <w:sz w:val="36"/>
          <w:szCs w:val="36"/>
          <w:rtl/>
        </w:rPr>
        <w:lastRenderedPageBreak/>
        <w:t>*</w:t>
      </w:r>
      <w:r w:rsidRPr="007125AB">
        <w:rPr>
          <w:rFonts w:ascii="Traditional Arabic" w:hAnsi="Traditional Arabic" w:cs="Traditional Arabic" w:hint="cs"/>
          <w:sz w:val="36"/>
          <w:szCs w:val="36"/>
          <w:rtl/>
        </w:rPr>
        <w:tab/>
        <w:t>*</w:t>
      </w:r>
      <w:r w:rsidRPr="007125AB">
        <w:rPr>
          <w:rFonts w:ascii="Traditional Arabic" w:hAnsi="Traditional Arabic" w:cs="Traditional Arabic" w:hint="cs"/>
          <w:sz w:val="36"/>
          <w:szCs w:val="36"/>
          <w:rtl/>
        </w:rPr>
        <w:tab/>
        <w:t>*</w:t>
      </w:r>
    </w:p>
    <w:p w:rsidR="0014093A" w:rsidRPr="007125AB" w:rsidRDefault="0014093A" w:rsidP="004E1DC1">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هذه هي نصوص التحريم، أنواعا منوعة، كل نوع منها تحته أفراد كثيرة من الآثار محكمة الدلالة، ليس لهن تصريف ولا تحريف عما وضعن له، من بيان تحريم الاختلاط المنظم المقصود بين الجنسين.</w:t>
      </w:r>
    </w:p>
    <w:p w:rsidR="0014093A" w:rsidRPr="007125AB" w:rsidRDefault="0014093A" w:rsidP="00D954C3">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وهي نصوص دالة على التحريم</w:t>
      </w:r>
      <w:r w:rsidR="00D954C3" w:rsidRPr="007125AB">
        <w:rPr>
          <w:rFonts w:ascii="Traditional Arabic" w:hAnsi="Traditional Arabic" w:cs="Traditional Arabic" w:hint="cs"/>
          <w:sz w:val="36"/>
          <w:szCs w:val="36"/>
          <w:rtl/>
        </w:rPr>
        <w:t xml:space="preserve"> إما</w:t>
      </w:r>
      <w:r w:rsidRPr="007125AB">
        <w:rPr>
          <w:rFonts w:ascii="Traditional Arabic" w:hAnsi="Traditional Arabic" w:cs="Traditional Arabic" w:hint="cs"/>
          <w:sz w:val="36"/>
          <w:szCs w:val="36"/>
          <w:rtl/>
        </w:rPr>
        <w:t xml:space="preserve"> بالمطابقة، أو بالتضمن، أو باللزوم. فقد احتوت على أنواع الدلالات الثلاثة كلها.</w:t>
      </w:r>
    </w:p>
    <w:p w:rsidR="0014093A" w:rsidRPr="007125AB" w:rsidRDefault="0014093A" w:rsidP="009F4BB0">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فنصوص المباعدة والفصل بين الجنسين، دالة</w:t>
      </w:r>
      <w:r w:rsidR="00D954C3" w:rsidRPr="007125AB">
        <w:rPr>
          <w:rFonts w:ascii="Traditional Arabic" w:hAnsi="Traditional Arabic" w:cs="Traditional Arabic" w:hint="cs"/>
          <w:sz w:val="36"/>
          <w:szCs w:val="36"/>
          <w:rtl/>
        </w:rPr>
        <w:t xml:space="preserve"> على تحريم الاختلاط بالمطابقة؛ أي</w:t>
      </w:r>
      <w:r w:rsidRPr="007125AB">
        <w:rPr>
          <w:rFonts w:ascii="Traditional Arabic" w:hAnsi="Traditional Arabic" w:cs="Traditional Arabic" w:hint="cs"/>
          <w:sz w:val="36"/>
          <w:szCs w:val="36"/>
          <w:rtl/>
        </w:rPr>
        <w:t xml:space="preserve"> طريق مباشرة، فهي نص في المسألة، فلم يكن منه صلى الله عليه وسلم سعي ولا حرص على خلط الرجال والنساء في مجلس واحد، فلم يكن في مجلسه إلا الرجال، إلا استثناءا وعرضا، كأن تأتي سائلة، أو شاكية، أو مستفتية، أو واهبة نفسها للنبي، لم يكن في مجلسه للشورى والعلم والتخطيط </w:t>
      </w:r>
      <w:r w:rsidR="009F4BB0" w:rsidRPr="007125AB">
        <w:rPr>
          <w:rFonts w:ascii="Traditional Arabic" w:hAnsi="Traditional Arabic" w:cs="Traditional Arabic" w:hint="cs"/>
          <w:sz w:val="36"/>
          <w:szCs w:val="36"/>
          <w:rtl/>
        </w:rPr>
        <w:t xml:space="preserve">والمدارسة </w:t>
      </w:r>
      <w:r w:rsidRPr="007125AB">
        <w:rPr>
          <w:rFonts w:ascii="Traditional Arabic" w:hAnsi="Traditional Arabic" w:cs="Traditional Arabic" w:hint="cs"/>
          <w:sz w:val="36"/>
          <w:szCs w:val="36"/>
          <w:rtl/>
        </w:rPr>
        <w:t xml:space="preserve">عائشة، ولا حفصة، ولا أم سليم، ولا صفية بنت عبد المطلب عمته، بل ولا ابنته فاطمة. وقد كن خيرة النساء مبشرات بالجنة. وهكذا </w:t>
      </w:r>
      <w:r w:rsidR="009F4BB0" w:rsidRPr="007125AB">
        <w:rPr>
          <w:rFonts w:ascii="Traditional Arabic" w:hAnsi="Traditional Arabic" w:cs="Traditional Arabic" w:hint="cs"/>
          <w:sz w:val="36"/>
          <w:szCs w:val="36"/>
          <w:rtl/>
        </w:rPr>
        <w:t xml:space="preserve">مجالس </w:t>
      </w:r>
      <w:r w:rsidRPr="007125AB">
        <w:rPr>
          <w:rFonts w:ascii="Traditional Arabic" w:hAnsi="Traditional Arabic" w:cs="Traditional Arabic" w:hint="cs"/>
          <w:sz w:val="36"/>
          <w:szCs w:val="36"/>
          <w:rtl/>
        </w:rPr>
        <w:t>أصحابه الخلفاء ا</w:t>
      </w:r>
      <w:r w:rsidR="009F4BB0" w:rsidRPr="007125AB">
        <w:rPr>
          <w:rFonts w:ascii="Traditional Arabic" w:hAnsi="Traditional Arabic" w:cs="Traditional Arabic" w:hint="cs"/>
          <w:sz w:val="36"/>
          <w:szCs w:val="36"/>
          <w:rtl/>
        </w:rPr>
        <w:t>لراشدون من بعده خالية من العنصر النسائي.</w:t>
      </w:r>
    </w:p>
    <w:p w:rsidR="0014093A" w:rsidRPr="007125AB" w:rsidRDefault="009F4BB0" w:rsidP="009F4BB0">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ولم يعرف عنه صلى الله عليه وسلم</w:t>
      </w:r>
      <w:r w:rsidR="0014093A" w:rsidRPr="007125AB">
        <w:rPr>
          <w:rFonts w:ascii="Traditional Arabic" w:hAnsi="Traditional Arabic" w:cs="Traditional Arabic" w:hint="cs"/>
          <w:sz w:val="36"/>
          <w:szCs w:val="36"/>
          <w:rtl/>
        </w:rPr>
        <w:t>، دعوته تجار الصحابة توظيف بنات الصحابة الف</w:t>
      </w:r>
      <w:r w:rsidRPr="007125AB">
        <w:rPr>
          <w:rFonts w:ascii="Traditional Arabic" w:hAnsi="Traditional Arabic" w:cs="Traditional Arabic" w:hint="cs"/>
          <w:sz w:val="36"/>
          <w:szCs w:val="36"/>
          <w:rtl/>
        </w:rPr>
        <w:t>قراء في تجارتهم لسد عوزهن، ولا إرسالهن إلى الآفاق وحدهن للدعوة أو التعليم أو العلم، بل لما خرجت امرأة إلى الحج وحدها، أمر زوجها - وكان قد اكتتب في غزوة - أن يدع الغزوة ويلحق بها.</w:t>
      </w:r>
    </w:p>
    <w:p w:rsidR="009F4BB0" w:rsidRPr="007125AB" w:rsidRDefault="009F4BB0" w:rsidP="009F4BB0">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ونصوص الحجاب تضمنت تحريم الاختلاط.. فإن الحجاب معناه الحجز والفصل والمنع، وفي الاخ</w:t>
      </w:r>
      <w:r w:rsidR="00992CB8" w:rsidRPr="007125AB">
        <w:rPr>
          <w:rFonts w:ascii="Traditional Arabic" w:hAnsi="Traditional Arabic" w:cs="Traditional Arabic" w:hint="cs"/>
          <w:sz w:val="36"/>
          <w:szCs w:val="36"/>
          <w:rtl/>
        </w:rPr>
        <w:t>تلاط ينتفي هذا المعنى، وإنما سمح</w:t>
      </w:r>
      <w:r w:rsidRPr="007125AB">
        <w:rPr>
          <w:rFonts w:ascii="Traditional Arabic" w:hAnsi="Traditional Arabic" w:cs="Traditional Arabic" w:hint="cs"/>
          <w:sz w:val="36"/>
          <w:szCs w:val="36"/>
          <w:rtl/>
        </w:rPr>
        <w:t xml:space="preserve"> بالاختلاط العفوي</w:t>
      </w:r>
      <w:r w:rsidR="00D954C3" w:rsidRPr="007125AB">
        <w:rPr>
          <w:rFonts w:ascii="Traditional Arabic" w:hAnsi="Traditional Arabic" w:cs="Traditional Arabic" w:hint="cs"/>
          <w:sz w:val="36"/>
          <w:szCs w:val="36"/>
          <w:rtl/>
        </w:rPr>
        <w:t xml:space="preserve"> </w:t>
      </w:r>
      <w:r w:rsidR="00D954C3" w:rsidRPr="007125AB">
        <w:rPr>
          <w:rFonts w:ascii="Traditional Arabic" w:hAnsi="Traditional Arabic" w:cs="Traditional Arabic"/>
          <w:sz w:val="36"/>
          <w:szCs w:val="36"/>
          <w:rtl/>
        </w:rPr>
        <w:t>–</w:t>
      </w:r>
      <w:r w:rsidR="00D954C3" w:rsidRPr="007125AB">
        <w:rPr>
          <w:rFonts w:ascii="Traditional Arabic" w:hAnsi="Traditional Arabic" w:cs="Traditional Arabic" w:hint="cs"/>
          <w:sz w:val="36"/>
          <w:szCs w:val="36"/>
          <w:rtl/>
        </w:rPr>
        <w:t xml:space="preserve"> بالرغم من أنه تقارب ينافي معنى الحجاب- </w:t>
      </w:r>
      <w:r w:rsidRPr="007125AB">
        <w:rPr>
          <w:rFonts w:ascii="Traditional Arabic" w:hAnsi="Traditional Arabic" w:cs="Traditional Arabic" w:hint="cs"/>
          <w:sz w:val="36"/>
          <w:szCs w:val="36"/>
          <w:rtl/>
        </w:rPr>
        <w:t xml:space="preserve"> للضرورة والحاجة ورفع الحرج عن الأمة، فهو استثناء وليس بأصل، فإذا لم يكن ثمة ضرورة .. فالتباعد والتجافي.</w:t>
      </w:r>
    </w:p>
    <w:p w:rsidR="009F4BB0" w:rsidRPr="007125AB" w:rsidRDefault="009F4BB0" w:rsidP="00D954C3">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lastRenderedPageBreak/>
        <w:t>كذلك نصوص القرار</w:t>
      </w:r>
      <w:r w:rsidR="00D954C3" w:rsidRPr="007125AB">
        <w:rPr>
          <w:rFonts w:ascii="Traditional Arabic" w:hAnsi="Traditional Arabic" w:cs="Traditional Arabic" w:hint="cs"/>
          <w:sz w:val="36"/>
          <w:szCs w:val="36"/>
          <w:rtl/>
        </w:rPr>
        <w:t>، فقد</w:t>
      </w:r>
      <w:r w:rsidRPr="007125AB">
        <w:rPr>
          <w:rFonts w:ascii="Traditional Arabic" w:hAnsi="Traditional Arabic" w:cs="Traditional Arabic" w:hint="cs"/>
          <w:sz w:val="36"/>
          <w:szCs w:val="36"/>
          <w:rtl/>
        </w:rPr>
        <w:t xml:space="preserve"> تضمنت التحريم، </w:t>
      </w:r>
      <w:r w:rsidR="00D954C3" w:rsidRPr="007125AB">
        <w:rPr>
          <w:rFonts w:ascii="Traditional Arabic" w:hAnsi="Traditional Arabic" w:cs="Traditional Arabic" w:hint="cs"/>
          <w:sz w:val="36"/>
          <w:szCs w:val="36"/>
          <w:rtl/>
        </w:rPr>
        <w:t xml:space="preserve">فقد </w:t>
      </w:r>
      <w:r w:rsidRPr="007125AB">
        <w:rPr>
          <w:rFonts w:ascii="Traditional Arabic" w:hAnsi="Traditional Arabic" w:cs="Traditional Arabic" w:hint="cs"/>
          <w:sz w:val="36"/>
          <w:szCs w:val="36"/>
          <w:rtl/>
        </w:rPr>
        <w:t xml:space="preserve">أمرت المرأة بالقرار </w:t>
      </w:r>
      <w:r w:rsidR="00D954C3" w:rsidRPr="007125AB">
        <w:rPr>
          <w:rFonts w:ascii="Traditional Arabic" w:hAnsi="Traditional Arabic" w:cs="Traditional Arabic" w:hint="cs"/>
          <w:sz w:val="36"/>
          <w:szCs w:val="36"/>
          <w:rtl/>
        </w:rPr>
        <w:t xml:space="preserve"> </w:t>
      </w:r>
      <w:r w:rsidRPr="007125AB">
        <w:rPr>
          <w:rFonts w:ascii="Traditional Arabic" w:hAnsi="Traditional Arabic" w:cs="Traditional Arabic" w:hint="cs"/>
          <w:sz w:val="36"/>
          <w:szCs w:val="36"/>
          <w:rtl/>
        </w:rPr>
        <w:t xml:space="preserve">للتباعد عن الرجال.. </w:t>
      </w:r>
    </w:p>
    <w:p w:rsidR="00D954C3" w:rsidRPr="007125AB" w:rsidRDefault="00D954C3" w:rsidP="009F4BB0">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 xml:space="preserve">وأما نصوص غض البصر، فهي دائرة بين التضمن واللزوم: </w:t>
      </w:r>
    </w:p>
    <w:p w:rsidR="00D954C3" w:rsidRPr="007125AB" w:rsidRDefault="0031526C" w:rsidP="0031526C">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 xml:space="preserve">فيمكن </w:t>
      </w:r>
      <w:r w:rsidR="00D954C3" w:rsidRPr="007125AB">
        <w:rPr>
          <w:rFonts w:ascii="Traditional Arabic" w:hAnsi="Traditional Arabic" w:cs="Traditional Arabic" w:hint="cs"/>
          <w:sz w:val="36"/>
          <w:szCs w:val="36"/>
          <w:rtl/>
        </w:rPr>
        <w:t xml:space="preserve">القول: إنها تضمنت منع الاختلاط؛ لاستحالة غض البصر في الاختلاط. </w:t>
      </w:r>
    </w:p>
    <w:p w:rsidR="00D954C3" w:rsidRPr="007125AB" w:rsidRDefault="00D954C3" w:rsidP="009F4BB0">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 xml:space="preserve">ويمكن القول: إنه يلزم عنها عدم الاختلاط؛ لتعذر ومشقة غض البصر حينئذ.  </w:t>
      </w:r>
    </w:p>
    <w:p w:rsidR="00D954C3" w:rsidRPr="007125AB" w:rsidRDefault="00D954C3" w:rsidP="009F4BB0">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وكلا الحالين يمثلها فئة من الناس، فمن الناس من يستحيل في حقه غض البصر؛ لولعه بالنساء، وهؤلاء كثيرون موجودون متعطشون. ومن الناس من يشق عليه جدا، فهذا في معاناة لا يعلم بها إلا الله تعالى. فلذلك للدلالتين في هذا النوع نصيب.</w:t>
      </w:r>
    </w:p>
    <w:p w:rsidR="008F062A" w:rsidRPr="007125AB" w:rsidRDefault="00D954C3" w:rsidP="002266C5">
      <w:pPr>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 xml:space="preserve">فأما نصوص الفتنة والاتقاء، </w:t>
      </w:r>
      <w:r w:rsidR="008F062A" w:rsidRPr="007125AB">
        <w:rPr>
          <w:rFonts w:ascii="Traditional Arabic" w:hAnsi="Traditional Arabic" w:cs="Traditional Arabic" w:hint="cs"/>
          <w:sz w:val="36"/>
          <w:szCs w:val="36"/>
          <w:rtl/>
        </w:rPr>
        <w:t xml:space="preserve">فقد دلت على التحريم من طريق اللزوم، فيلزم لمن أراد أن يتقي فتنة النساء، التباعد عنهن وعدم التقارب إلا بقدر الضرورة والحاجة، وما كان بغير قصد. </w:t>
      </w:r>
    </w:p>
    <w:p w:rsidR="00E44C33" w:rsidRPr="007125AB" w:rsidRDefault="002266C5" w:rsidP="00D63ABB">
      <w:pPr>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 xml:space="preserve">كل هذه الأنواع من الأدلة تجاوزها المبيحون، ولم يقدروها حق قدرها وجلالتها وهيبتها، فإنه من العسير جدا ردها، أو إبطال دلالتها الظاهرة، </w:t>
      </w:r>
      <w:r w:rsidR="00D63ABB" w:rsidRPr="007125AB">
        <w:rPr>
          <w:rFonts w:ascii="Traditional Arabic" w:hAnsi="Traditional Arabic" w:cs="Traditional Arabic" w:hint="cs"/>
          <w:sz w:val="36"/>
          <w:szCs w:val="36"/>
          <w:rtl/>
        </w:rPr>
        <w:t>و</w:t>
      </w:r>
      <w:r w:rsidRPr="007125AB">
        <w:rPr>
          <w:rFonts w:ascii="Traditional Arabic" w:hAnsi="Traditional Arabic" w:cs="Traditional Arabic" w:hint="cs"/>
          <w:sz w:val="36"/>
          <w:szCs w:val="36"/>
          <w:rtl/>
        </w:rPr>
        <w:t xml:space="preserve">هي كافية في تأسيس الحكم، </w:t>
      </w:r>
      <w:r w:rsidR="00E21CD2" w:rsidRPr="007125AB">
        <w:rPr>
          <w:rFonts w:ascii="Traditional Arabic" w:hAnsi="Traditional Arabic" w:cs="Traditional Arabic" w:hint="cs"/>
          <w:sz w:val="36"/>
          <w:szCs w:val="36"/>
          <w:rtl/>
        </w:rPr>
        <w:t>ف</w:t>
      </w:r>
      <w:r w:rsidRPr="007125AB">
        <w:rPr>
          <w:rFonts w:ascii="Traditional Arabic" w:hAnsi="Traditional Arabic" w:cs="Traditional Arabic" w:hint="cs"/>
          <w:sz w:val="36"/>
          <w:szCs w:val="36"/>
          <w:rtl/>
        </w:rPr>
        <w:t xml:space="preserve">لو أتى ما يشكل عليها، </w:t>
      </w:r>
      <w:r w:rsidR="00E21CD2" w:rsidRPr="007125AB">
        <w:rPr>
          <w:rFonts w:ascii="Traditional Arabic" w:hAnsi="Traditional Arabic" w:cs="Traditional Arabic" w:hint="cs"/>
          <w:sz w:val="36"/>
          <w:szCs w:val="36"/>
          <w:rtl/>
        </w:rPr>
        <w:t xml:space="preserve">فالواجب </w:t>
      </w:r>
      <w:r w:rsidR="00E44C33" w:rsidRPr="007125AB">
        <w:rPr>
          <w:rFonts w:ascii="Traditional Arabic" w:hAnsi="Traditional Arabic" w:cs="Traditional Arabic" w:hint="cs"/>
          <w:sz w:val="36"/>
          <w:szCs w:val="36"/>
          <w:rtl/>
        </w:rPr>
        <w:t>طرحها أو تأويلها، كما تطرح النصوص التي أشكلت على عدالة الصحابة أو ت</w:t>
      </w:r>
      <w:r w:rsidR="00324502" w:rsidRPr="007125AB">
        <w:rPr>
          <w:rFonts w:ascii="Traditional Arabic" w:hAnsi="Traditional Arabic" w:cs="Traditional Arabic" w:hint="cs"/>
          <w:sz w:val="36"/>
          <w:szCs w:val="36"/>
          <w:rtl/>
        </w:rPr>
        <w:t>ُأَوّ</w:t>
      </w:r>
      <w:r w:rsidR="00E44C33" w:rsidRPr="007125AB">
        <w:rPr>
          <w:rFonts w:ascii="Traditional Arabic" w:hAnsi="Traditional Arabic" w:cs="Traditional Arabic" w:hint="cs"/>
          <w:sz w:val="36"/>
          <w:szCs w:val="36"/>
          <w:rtl/>
        </w:rPr>
        <w:t xml:space="preserve">ل. </w:t>
      </w:r>
    </w:p>
    <w:p w:rsidR="0031526C" w:rsidRPr="007125AB" w:rsidRDefault="001D3C9E" w:rsidP="0031526C">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هذه النصوص</w:t>
      </w:r>
      <w:r w:rsidR="00254D57" w:rsidRPr="007125AB">
        <w:rPr>
          <w:rFonts w:ascii="Traditional Arabic" w:hAnsi="Traditional Arabic" w:cs="Traditional Arabic" w:hint="cs"/>
          <w:sz w:val="36"/>
          <w:szCs w:val="36"/>
          <w:rtl/>
        </w:rPr>
        <w:t xml:space="preserve"> هي التي</w:t>
      </w:r>
      <w:r w:rsidRPr="007125AB">
        <w:rPr>
          <w:rFonts w:ascii="Traditional Arabic" w:hAnsi="Traditional Arabic" w:cs="Traditional Arabic" w:hint="cs"/>
          <w:sz w:val="36"/>
          <w:szCs w:val="36"/>
          <w:rtl/>
        </w:rPr>
        <w:t xml:space="preserve"> بني</w:t>
      </w:r>
      <w:r w:rsidR="0031526C" w:rsidRPr="007125AB">
        <w:rPr>
          <w:rFonts w:ascii="Traditional Arabic" w:hAnsi="Traditional Arabic" w:cs="Traditional Arabic" w:hint="cs"/>
          <w:sz w:val="36"/>
          <w:szCs w:val="36"/>
          <w:rtl/>
        </w:rPr>
        <w:t xml:space="preserve"> عليها</w:t>
      </w:r>
      <w:r w:rsidRPr="007125AB">
        <w:rPr>
          <w:rFonts w:ascii="Traditional Arabic" w:hAnsi="Traditional Arabic" w:cs="Traditional Arabic" w:hint="cs"/>
          <w:sz w:val="36"/>
          <w:szCs w:val="36"/>
          <w:rtl/>
        </w:rPr>
        <w:t xml:space="preserve"> حكم التحريم</w:t>
      </w:r>
      <w:r w:rsidR="004E1DC1" w:rsidRPr="007125AB">
        <w:rPr>
          <w:rFonts w:ascii="Traditional Arabic" w:hAnsi="Traditional Arabic" w:cs="Traditional Arabic" w:hint="cs"/>
          <w:sz w:val="36"/>
          <w:szCs w:val="36"/>
          <w:rtl/>
        </w:rPr>
        <w:t>، فإنها صحيحة ثابتة، صريحة محكمة</w:t>
      </w:r>
      <w:r w:rsidR="00820936" w:rsidRPr="007125AB">
        <w:rPr>
          <w:rFonts w:ascii="Traditional Arabic" w:hAnsi="Traditional Arabic" w:cs="Traditional Arabic" w:hint="cs"/>
          <w:sz w:val="36"/>
          <w:szCs w:val="36"/>
          <w:rtl/>
        </w:rPr>
        <w:t>، وبمثلها تقوم الأحكام</w:t>
      </w:r>
      <w:r w:rsidR="004E1DC1" w:rsidRPr="007125AB">
        <w:rPr>
          <w:rFonts w:ascii="Traditional Arabic" w:hAnsi="Traditional Arabic" w:cs="Traditional Arabic" w:hint="cs"/>
          <w:sz w:val="36"/>
          <w:szCs w:val="36"/>
          <w:rtl/>
        </w:rPr>
        <w:t>:</w:t>
      </w:r>
    </w:p>
    <w:p w:rsidR="00254D57" w:rsidRPr="007125AB" w:rsidRDefault="004E1DC1" w:rsidP="0031526C">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فهي آيات قرآنية، وأحاديث نبوية ثابتة</w:t>
      </w:r>
      <w:r w:rsidR="00820936" w:rsidRPr="007125AB">
        <w:rPr>
          <w:rFonts w:ascii="Traditional Arabic" w:hAnsi="Traditional Arabic" w:cs="Traditional Arabic" w:hint="cs"/>
          <w:sz w:val="36"/>
          <w:szCs w:val="36"/>
          <w:rtl/>
        </w:rPr>
        <w:t>،</w:t>
      </w:r>
      <w:r w:rsidRPr="007125AB">
        <w:rPr>
          <w:rFonts w:ascii="Traditional Arabic" w:hAnsi="Traditional Arabic" w:cs="Traditional Arabic" w:hint="cs"/>
          <w:sz w:val="36"/>
          <w:szCs w:val="36"/>
          <w:rtl/>
        </w:rPr>
        <w:t xml:space="preserve"> والطعن في صحة بعض منها لا يضر؛ فليست حديثا واحدا ولا حديثين، ليظن </w:t>
      </w:r>
      <w:r w:rsidR="00CF5AB3" w:rsidRPr="007125AB">
        <w:rPr>
          <w:rFonts w:ascii="Traditional Arabic" w:hAnsi="Traditional Arabic" w:cs="Traditional Arabic" w:hint="cs"/>
          <w:sz w:val="36"/>
          <w:szCs w:val="36"/>
          <w:rtl/>
        </w:rPr>
        <w:t xml:space="preserve">مبيح الاختلاط: </w:t>
      </w:r>
      <w:r w:rsidRPr="007125AB">
        <w:rPr>
          <w:rFonts w:ascii="Traditional Arabic" w:hAnsi="Traditional Arabic" w:cs="Traditional Arabic" w:hint="cs"/>
          <w:sz w:val="36"/>
          <w:szCs w:val="36"/>
          <w:rtl/>
        </w:rPr>
        <w:t>أن بتضعيف بعضها يسقط تحريم الاختلاط</w:t>
      </w:r>
      <w:r w:rsidR="00CF5AB3" w:rsidRPr="007125AB">
        <w:rPr>
          <w:rFonts w:ascii="Traditional Arabic" w:hAnsi="Traditional Arabic" w:cs="Traditional Arabic" w:hint="cs"/>
          <w:sz w:val="36"/>
          <w:szCs w:val="36"/>
          <w:rtl/>
        </w:rPr>
        <w:t>.</w:t>
      </w:r>
      <w:r w:rsidRPr="007125AB">
        <w:rPr>
          <w:rFonts w:ascii="Traditional Arabic" w:hAnsi="Traditional Arabic" w:cs="Traditional Arabic" w:hint="cs"/>
          <w:sz w:val="36"/>
          <w:szCs w:val="36"/>
          <w:rtl/>
        </w:rPr>
        <w:t xml:space="preserve"> </w:t>
      </w:r>
    </w:p>
    <w:p w:rsidR="004E1DC1" w:rsidRPr="007125AB" w:rsidRDefault="004E1DC1" w:rsidP="00CF5AB3">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lastRenderedPageBreak/>
        <w:t>كلا، بل أحاديث كثيرة منوعة، م</w:t>
      </w:r>
      <w:r w:rsidR="00254D57" w:rsidRPr="007125AB">
        <w:rPr>
          <w:rFonts w:ascii="Traditional Arabic" w:hAnsi="Traditional Arabic" w:cs="Traditional Arabic" w:hint="cs"/>
          <w:sz w:val="36"/>
          <w:szCs w:val="36"/>
          <w:rtl/>
        </w:rPr>
        <w:t xml:space="preserve">روية في </w:t>
      </w:r>
      <w:r w:rsidRPr="007125AB">
        <w:rPr>
          <w:rFonts w:ascii="Traditional Arabic" w:hAnsi="Traditional Arabic" w:cs="Traditional Arabic" w:hint="cs"/>
          <w:sz w:val="36"/>
          <w:szCs w:val="36"/>
          <w:rtl/>
        </w:rPr>
        <w:t xml:space="preserve">السنن والصحاح وفي البخاري ومسلم؛ أهم مصدرين للسنة تلقتهما الأمة بالقبول، إذا </w:t>
      </w:r>
      <w:r w:rsidR="00820936" w:rsidRPr="007125AB">
        <w:rPr>
          <w:rFonts w:ascii="Traditional Arabic" w:hAnsi="Traditional Arabic" w:cs="Traditional Arabic" w:hint="cs"/>
          <w:sz w:val="36"/>
          <w:szCs w:val="36"/>
          <w:rtl/>
        </w:rPr>
        <w:t xml:space="preserve">لم </w:t>
      </w:r>
      <w:r w:rsidRPr="007125AB">
        <w:rPr>
          <w:rFonts w:ascii="Traditional Arabic" w:hAnsi="Traditional Arabic" w:cs="Traditional Arabic" w:hint="cs"/>
          <w:sz w:val="36"/>
          <w:szCs w:val="36"/>
          <w:rtl/>
        </w:rPr>
        <w:t>يقم بالحكم حديث قام به غيره، وأ</w:t>
      </w:r>
      <w:r w:rsidR="00254D57" w:rsidRPr="007125AB">
        <w:rPr>
          <w:rFonts w:ascii="Traditional Arabic" w:hAnsi="Traditional Arabic" w:cs="Traditional Arabic" w:hint="cs"/>
          <w:sz w:val="36"/>
          <w:szCs w:val="36"/>
          <w:rtl/>
        </w:rPr>
        <w:t>سندته أحاديث كثيرة ثابتة</w:t>
      </w:r>
      <w:r w:rsidR="00CF5AB3" w:rsidRPr="007125AB">
        <w:rPr>
          <w:rFonts w:ascii="Traditional Arabic" w:hAnsi="Traditional Arabic" w:cs="Traditional Arabic" w:hint="cs"/>
          <w:sz w:val="36"/>
          <w:szCs w:val="36"/>
          <w:rtl/>
        </w:rPr>
        <w:t>.</w:t>
      </w:r>
    </w:p>
    <w:p w:rsidR="00CF5AB3" w:rsidRPr="007125AB" w:rsidRDefault="00CF5AB3" w:rsidP="00D63ABB">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ثم إن تلك النصوص صري</w:t>
      </w:r>
      <w:r w:rsidR="00D63ABB" w:rsidRPr="007125AB">
        <w:rPr>
          <w:rFonts w:ascii="Traditional Arabic" w:hAnsi="Traditional Arabic" w:cs="Traditional Arabic" w:hint="cs"/>
          <w:sz w:val="36"/>
          <w:szCs w:val="36"/>
          <w:rtl/>
        </w:rPr>
        <w:t>حة محكمة؛ لا ت</w:t>
      </w:r>
      <w:r w:rsidR="002A5A0A" w:rsidRPr="007125AB">
        <w:rPr>
          <w:rFonts w:ascii="Traditional Arabic" w:hAnsi="Traditional Arabic" w:cs="Traditional Arabic" w:hint="cs"/>
          <w:sz w:val="36"/>
          <w:szCs w:val="36"/>
          <w:rtl/>
        </w:rPr>
        <w:t>حتمل إلا معنى واحدا.</w:t>
      </w:r>
    </w:p>
    <w:p w:rsidR="00D63ABB" w:rsidRPr="007125AB" w:rsidRDefault="00D63ABB" w:rsidP="00D63ABB">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 xml:space="preserve">وإن أول سؤال يرد هنا بعد هذا التأسيس لتحريم الاختلاط، بمثل هذه النصوص الوفيرة المنوعة: </w:t>
      </w:r>
    </w:p>
    <w:p w:rsidR="00D63ABB" w:rsidRPr="007125AB" w:rsidRDefault="008C3F3D" w:rsidP="008C3F3D">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ما</w:t>
      </w:r>
      <w:r w:rsidR="00D63ABB" w:rsidRPr="007125AB">
        <w:rPr>
          <w:rFonts w:ascii="Traditional Arabic" w:hAnsi="Traditional Arabic" w:cs="Traditional Arabic" w:hint="cs"/>
          <w:sz w:val="36"/>
          <w:szCs w:val="36"/>
          <w:rtl/>
        </w:rPr>
        <w:t xml:space="preserve"> جواب المبيحين عنها، وما موقفهم منها، هل </w:t>
      </w:r>
      <w:r w:rsidRPr="007125AB">
        <w:rPr>
          <w:rFonts w:ascii="Traditional Arabic" w:hAnsi="Traditional Arabic" w:cs="Traditional Arabic" w:hint="cs"/>
          <w:sz w:val="36"/>
          <w:szCs w:val="36"/>
          <w:rtl/>
        </w:rPr>
        <w:t>قبلوها، أم</w:t>
      </w:r>
      <w:r w:rsidR="00D63ABB" w:rsidRPr="007125AB">
        <w:rPr>
          <w:rFonts w:ascii="Traditional Arabic" w:hAnsi="Traditional Arabic" w:cs="Traditional Arabic" w:hint="cs"/>
          <w:sz w:val="36"/>
          <w:szCs w:val="36"/>
          <w:rtl/>
        </w:rPr>
        <w:t xml:space="preserve"> أعرضوا عنها، أم حرفوا معانيها ؟.</w:t>
      </w:r>
    </w:p>
    <w:p w:rsidR="002A5A0A" w:rsidRPr="007125AB" w:rsidRDefault="00D63ABB" w:rsidP="00254D57">
      <w:pPr>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الجو</w:t>
      </w:r>
      <w:r w:rsidR="008C3F3D" w:rsidRPr="007125AB">
        <w:rPr>
          <w:rFonts w:ascii="Traditional Arabic" w:hAnsi="Traditional Arabic" w:cs="Traditional Arabic" w:hint="cs"/>
          <w:sz w:val="36"/>
          <w:szCs w:val="36"/>
          <w:rtl/>
        </w:rPr>
        <w:t>اب:</w:t>
      </w:r>
      <w:r w:rsidRPr="007125AB">
        <w:rPr>
          <w:rFonts w:ascii="Traditional Arabic" w:hAnsi="Traditional Arabic" w:cs="Traditional Arabic" w:hint="cs"/>
          <w:sz w:val="36"/>
          <w:szCs w:val="36"/>
          <w:rtl/>
        </w:rPr>
        <w:t xml:space="preserve"> </w:t>
      </w:r>
      <w:r w:rsidR="00CF5AB3" w:rsidRPr="007125AB">
        <w:rPr>
          <w:rFonts w:ascii="Traditional Arabic" w:hAnsi="Traditional Arabic" w:cs="Traditional Arabic" w:hint="cs"/>
          <w:sz w:val="36"/>
          <w:szCs w:val="36"/>
          <w:rtl/>
        </w:rPr>
        <w:t xml:space="preserve">لما كانت من الوضوح بمكان، </w:t>
      </w:r>
      <w:r w:rsidR="002A5A0A" w:rsidRPr="007125AB">
        <w:rPr>
          <w:rFonts w:ascii="Traditional Arabic" w:hAnsi="Traditional Arabic" w:cs="Traditional Arabic" w:hint="cs"/>
          <w:sz w:val="36"/>
          <w:szCs w:val="36"/>
          <w:rtl/>
        </w:rPr>
        <w:t>عمد</w:t>
      </w:r>
      <w:r w:rsidR="00CF5AB3" w:rsidRPr="007125AB">
        <w:rPr>
          <w:rFonts w:ascii="Traditional Arabic" w:hAnsi="Traditional Arabic" w:cs="Traditional Arabic" w:hint="cs"/>
          <w:sz w:val="36"/>
          <w:szCs w:val="36"/>
          <w:rtl/>
        </w:rPr>
        <w:t xml:space="preserve"> مبيح الاختلاط </w:t>
      </w:r>
      <w:r w:rsidR="002A5A0A" w:rsidRPr="007125AB">
        <w:rPr>
          <w:rFonts w:ascii="Traditional Arabic" w:hAnsi="Traditional Arabic" w:cs="Traditional Arabic" w:hint="cs"/>
          <w:sz w:val="36"/>
          <w:szCs w:val="36"/>
          <w:rtl/>
        </w:rPr>
        <w:t xml:space="preserve">إلى </w:t>
      </w:r>
      <w:r w:rsidR="00CF5AB3" w:rsidRPr="007125AB">
        <w:rPr>
          <w:rFonts w:ascii="Traditional Arabic" w:hAnsi="Traditional Arabic" w:cs="Traditional Arabic" w:hint="cs"/>
          <w:sz w:val="36"/>
          <w:szCs w:val="36"/>
          <w:rtl/>
        </w:rPr>
        <w:t>تأويلها وصرف معانيها إلى ما يتوافق والاختلاط</w:t>
      </w:r>
      <w:r w:rsidRPr="007125AB">
        <w:rPr>
          <w:rFonts w:ascii="Traditional Arabic" w:hAnsi="Traditional Arabic" w:cs="Traditional Arabic" w:hint="cs"/>
          <w:sz w:val="36"/>
          <w:szCs w:val="36"/>
          <w:rtl/>
        </w:rPr>
        <w:t xml:space="preserve">، أو الإعراض عنها </w:t>
      </w:r>
      <w:r w:rsidR="00D17D91" w:rsidRPr="007125AB">
        <w:rPr>
          <w:rFonts w:ascii="Traditional Arabic" w:hAnsi="Traditional Arabic" w:cs="Traditional Arabic" w:hint="cs"/>
          <w:sz w:val="36"/>
          <w:szCs w:val="36"/>
          <w:rtl/>
        </w:rPr>
        <w:t>!!</w:t>
      </w:r>
      <w:r w:rsidR="00254D57" w:rsidRPr="007125AB">
        <w:rPr>
          <w:rFonts w:ascii="Traditional Arabic" w:hAnsi="Traditional Arabic" w:cs="Traditional Arabic" w:hint="cs"/>
          <w:sz w:val="36"/>
          <w:szCs w:val="36"/>
          <w:rtl/>
        </w:rPr>
        <w:t>؛ لأنه</w:t>
      </w:r>
      <w:r w:rsidR="00B36579" w:rsidRPr="007125AB">
        <w:rPr>
          <w:rFonts w:ascii="Traditional Arabic" w:hAnsi="Traditional Arabic" w:cs="Traditional Arabic" w:hint="cs"/>
          <w:sz w:val="36"/>
          <w:szCs w:val="36"/>
          <w:rtl/>
        </w:rPr>
        <w:t xml:space="preserve"> </w:t>
      </w:r>
      <w:r w:rsidR="00CF5AB3" w:rsidRPr="007125AB">
        <w:rPr>
          <w:rFonts w:ascii="Traditional Arabic" w:hAnsi="Traditional Arabic" w:cs="Traditional Arabic" w:hint="cs"/>
          <w:sz w:val="36"/>
          <w:szCs w:val="36"/>
          <w:rtl/>
        </w:rPr>
        <w:t>عسير الجمع بينه</w:t>
      </w:r>
      <w:r w:rsidR="00254D57" w:rsidRPr="007125AB">
        <w:rPr>
          <w:rFonts w:ascii="Traditional Arabic" w:hAnsi="Traditional Arabic" w:cs="Traditional Arabic" w:hint="cs"/>
          <w:sz w:val="36"/>
          <w:szCs w:val="36"/>
          <w:rtl/>
        </w:rPr>
        <w:t>م</w:t>
      </w:r>
      <w:r w:rsidR="00CF5AB3" w:rsidRPr="007125AB">
        <w:rPr>
          <w:rFonts w:ascii="Traditional Arabic" w:hAnsi="Traditional Arabic" w:cs="Traditional Arabic" w:hint="cs"/>
          <w:sz w:val="36"/>
          <w:szCs w:val="36"/>
          <w:rtl/>
        </w:rPr>
        <w:t xml:space="preserve">ا. </w:t>
      </w:r>
    </w:p>
    <w:p w:rsidR="003416FB" w:rsidRPr="007125AB" w:rsidRDefault="00CF5AB3" w:rsidP="0031526C">
      <w:pPr>
        <w:pStyle w:val="a3"/>
        <w:numPr>
          <w:ilvl w:val="0"/>
          <w:numId w:val="2"/>
        </w:numPr>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 xml:space="preserve">ادعوا أن </w:t>
      </w:r>
      <w:r w:rsidR="006D09F5" w:rsidRPr="007125AB">
        <w:rPr>
          <w:rFonts w:ascii="Traditional Arabic" w:hAnsi="Traditional Arabic" w:cs="Traditional Arabic" w:hint="cs"/>
          <w:sz w:val="36"/>
          <w:szCs w:val="36"/>
          <w:rtl/>
        </w:rPr>
        <w:t>حكم القرار</w:t>
      </w:r>
      <w:r w:rsidR="00254D57" w:rsidRPr="007125AB">
        <w:rPr>
          <w:rFonts w:ascii="Traditional Arabic" w:hAnsi="Traditional Arabic" w:cs="Traditional Arabic" w:hint="cs"/>
          <w:sz w:val="36"/>
          <w:szCs w:val="36"/>
          <w:rtl/>
        </w:rPr>
        <w:t xml:space="preserve"> خاص</w:t>
      </w:r>
      <w:r w:rsidRPr="007125AB">
        <w:rPr>
          <w:rFonts w:ascii="Traditional Arabic" w:hAnsi="Traditional Arabic" w:cs="Traditional Arabic" w:hint="cs"/>
          <w:sz w:val="36"/>
          <w:szCs w:val="36"/>
          <w:rtl/>
        </w:rPr>
        <w:t xml:space="preserve"> بأزواج النبي صلى الله عليه وسلم، </w:t>
      </w:r>
      <w:r w:rsidR="00D63ABB" w:rsidRPr="007125AB">
        <w:rPr>
          <w:rFonts w:ascii="Traditional Arabic" w:hAnsi="Traditional Arabic" w:cs="Traditional Arabic" w:hint="cs"/>
          <w:sz w:val="36"/>
          <w:szCs w:val="36"/>
          <w:rtl/>
        </w:rPr>
        <w:t>وقد أتوا في هذا بالعجب وأفصحوا عن قلة فقه وبصيرة بمعاني الأوامر الإلهية، فإن عمدتهم في هذا: أن الخطاب توجه إلى الأزواج.</w:t>
      </w:r>
    </w:p>
    <w:p w:rsidR="006D09F5" w:rsidRPr="007125AB" w:rsidRDefault="00316ED7" w:rsidP="006D09F5">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ويرد على مذهبهم هذا</w:t>
      </w:r>
      <w:r w:rsidR="006D09F5" w:rsidRPr="007125AB">
        <w:rPr>
          <w:rFonts w:ascii="Traditional Arabic" w:hAnsi="Traditional Arabic" w:cs="Traditional Arabic" w:hint="cs"/>
          <w:sz w:val="36"/>
          <w:szCs w:val="36"/>
          <w:rtl/>
        </w:rPr>
        <w:t xml:space="preserve"> من وجوه: </w:t>
      </w:r>
    </w:p>
    <w:p w:rsidR="006D09F5" w:rsidRPr="007125AB" w:rsidRDefault="006D09F5" w:rsidP="00316ED7">
      <w:pPr>
        <w:contextualSpacing/>
        <w:jc w:val="both"/>
        <w:rPr>
          <w:rFonts w:ascii="Traditional Arabic" w:hAnsi="Traditional Arabic" w:cs="Traditional Arabic"/>
          <w:sz w:val="36"/>
          <w:szCs w:val="36"/>
          <w:rtl/>
        </w:rPr>
      </w:pPr>
      <w:r w:rsidRPr="007125AB">
        <w:rPr>
          <w:rFonts w:ascii="Traditional Arabic" w:hAnsi="Traditional Arabic" w:cs="DecoType Naskh Variants" w:hint="cs"/>
          <w:sz w:val="36"/>
          <w:szCs w:val="36"/>
          <w:rtl/>
        </w:rPr>
        <w:t>ا</w:t>
      </w:r>
      <w:r w:rsidRPr="007125AB">
        <w:rPr>
          <w:rFonts w:ascii="Traditional Arabic" w:hAnsi="Traditional Arabic" w:cs="DecoType Naskh Variants" w:hint="cs"/>
          <w:b/>
          <w:bCs/>
          <w:sz w:val="36"/>
          <w:szCs w:val="36"/>
          <w:rtl/>
        </w:rPr>
        <w:t>لأول</w:t>
      </w:r>
      <w:r w:rsidRPr="007125AB">
        <w:rPr>
          <w:rFonts w:ascii="Traditional Arabic" w:hAnsi="Traditional Arabic" w:cs="DecoType Naskh Variants" w:hint="cs"/>
          <w:sz w:val="36"/>
          <w:szCs w:val="36"/>
          <w:rtl/>
        </w:rPr>
        <w:t>:</w:t>
      </w:r>
      <w:r w:rsidRPr="007125AB">
        <w:rPr>
          <w:rFonts w:ascii="Traditional Arabic" w:hAnsi="Traditional Arabic" w:cs="Traditional Arabic" w:hint="cs"/>
          <w:sz w:val="36"/>
          <w:szCs w:val="36"/>
          <w:rtl/>
        </w:rPr>
        <w:t xml:space="preserve"> أنه يلزم عن قولهم هذا، أن كل خطاب توجه إلى أحد بعينه، فحكمه خاص به، وحينئذ فالشريعة كلها خاصة بالصحابة؛ لأن الأمر الإلهي</w:t>
      </w:r>
      <w:r w:rsidR="00316ED7" w:rsidRPr="007125AB">
        <w:rPr>
          <w:rFonts w:ascii="Traditional Arabic" w:hAnsi="Traditional Arabic" w:cs="Traditional Arabic" w:hint="cs"/>
          <w:sz w:val="36"/>
          <w:szCs w:val="36"/>
          <w:rtl/>
        </w:rPr>
        <w:t xml:space="preserve"> نزل يخاطبهم حين نزل، ف</w:t>
      </w:r>
      <w:r w:rsidR="00254D57" w:rsidRPr="007125AB">
        <w:rPr>
          <w:rFonts w:ascii="Traditional Arabic" w:hAnsi="Traditional Arabic" w:cs="Traditional Arabic" w:hint="cs"/>
          <w:sz w:val="36"/>
          <w:szCs w:val="36"/>
          <w:rtl/>
        </w:rPr>
        <w:t>من بعدهم لم يأت بعد</w:t>
      </w:r>
      <w:r w:rsidRPr="007125AB">
        <w:rPr>
          <w:rFonts w:ascii="Traditional Arabic" w:hAnsi="Traditional Arabic" w:cs="Traditional Arabic" w:hint="cs"/>
          <w:sz w:val="36"/>
          <w:szCs w:val="36"/>
          <w:rtl/>
        </w:rPr>
        <w:t>.</w:t>
      </w:r>
    </w:p>
    <w:p w:rsidR="006D09F5" w:rsidRPr="007125AB" w:rsidRDefault="006D09F5" w:rsidP="005B3426">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وما هكذا سبيل العلم</w:t>
      </w:r>
      <w:r w:rsidR="005B3426" w:rsidRPr="007125AB">
        <w:rPr>
          <w:rFonts w:ascii="Traditional Arabic" w:hAnsi="Traditional Arabic" w:cs="Traditional Arabic" w:hint="cs"/>
          <w:sz w:val="36"/>
          <w:szCs w:val="36"/>
          <w:rtl/>
        </w:rPr>
        <w:t>اء، سبيلهم أن الحكم يخص المخاطب بشرط هو:</w:t>
      </w:r>
      <w:r w:rsidRPr="007125AB">
        <w:rPr>
          <w:rFonts w:ascii="Traditional Arabic" w:hAnsi="Traditional Arabic" w:cs="Traditional Arabic" w:hint="cs"/>
          <w:sz w:val="36"/>
          <w:szCs w:val="36"/>
          <w:rtl/>
        </w:rPr>
        <w:t xml:space="preserve"> إذا </w:t>
      </w:r>
      <w:r w:rsidR="005B3426" w:rsidRPr="007125AB">
        <w:rPr>
          <w:rFonts w:ascii="Traditional Arabic" w:hAnsi="Traditional Arabic" w:cs="Traditional Arabic" w:hint="cs"/>
          <w:sz w:val="36"/>
          <w:szCs w:val="36"/>
          <w:rtl/>
        </w:rPr>
        <w:t>ورد دليل آخر يدل على الخصوصية. وقد قال تعالى مخاطبا الأزواج: {وقرن في بيوتكن ولا تبرجن تبرج الجاهلية الأولى}. فهل سيد</w:t>
      </w:r>
      <w:r w:rsidR="00316ED7" w:rsidRPr="007125AB">
        <w:rPr>
          <w:rFonts w:ascii="Traditional Arabic" w:hAnsi="Traditional Arabic" w:cs="Traditional Arabic" w:hint="cs"/>
          <w:sz w:val="36"/>
          <w:szCs w:val="36"/>
          <w:rtl/>
        </w:rPr>
        <w:t>ّ</w:t>
      </w:r>
      <w:r w:rsidR="005B3426" w:rsidRPr="007125AB">
        <w:rPr>
          <w:rFonts w:ascii="Traditional Arabic" w:hAnsi="Traditional Arabic" w:cs="Traditional Arabic" w:hint="cs"/>
          <w:sz w:val="36"/>
          <w:szCs w:val="36"/>
          <w:rtl/>
        </w:rPr>
        <w:t xml:space="preserve">عون أن النهي عن التبرج </w:t>
      </w:r>
      <w:r w:rsidR="008C3F3D" w:rsidRPr="007125AB">
        <w:rPr>
          <w:rFonts w:ascii="Traditional Arabic" w:hAnsi="Traditional Arabic" w:cs="Traditional Arabic" w:hint="cs"/>
          <w:sz w:val="36"/>
          <w:szCs w:val="36"/>
          <w:rtl/>
        </w:rPr>
        <w:t xml:space="preserve">أيضا </w:t>
      </w:r>
      <w:r w:rsidR="005B3426" w:rsidRPr="007125AB">
        <w:rPr>
          <w:rFonts w:ascii="Traditional Arabic" w:hAnsi="Traditional Arabic" w:cs="Traditional Arabic" w:hint="cs"/>
          <w:sz w:val="36"/>
          <w:szCs w:val="36"/>
          <w:rtl/>
        </w:rPr>
        <w:t>خاص بالأزواج؛ لأن الخطاب توجه إليهن ؟.</w:t>
      </w:r>
    </w:p>
    <w:p w:rsidR="006D09F5" w:rsidRPr="007125AB" w:rsidRDefault="006D09F5" w:rsidP="00254D57">
      <w:pPr>
        <w:contextualSpacing/>
        <w:jc w:val="both"/>
        <w:rPr>
          <w:rFonts w:ascii="Traditional Arabic" w:hAnsi="Traditional Arabic" w:cs="Traditional Arabic"/>
          <w:sz w:val="36"/>
          <w:szCs w:val="36"/>
          <w:rtl/>
        </w:rPr>
      </w:pPr>
      <w:r w:rsidRPr="007125AB">
        <w:rPr>
          <w:rFonts w:ascii="Traditional Arabic" w:hAnsi="Traditional Arabic" w:cs="DecoType Naskh Variants" w:hint="cs"/>
          <w:b/>
          <w:bCs/>
          <w:sz w:val="36"/>
          <w:szCs w:val="36"/>
          <w:rtl/>
        </w:rPr>
        <w:lastRenderedPageBreak/>
        <w:t>الثاني</w:t>
      </w:r>
      <w:r w:rsidR="005B3426" w:rsidRPr="007125AB">
        <w:rPr>
          <w:rFonts w:ascii="Traditional Arabic" w:hAnsi="Traditional Arabic" w:cs="DecoType Naskh Variants" w:hint="cs"/>
          <w:sz w:val="36"/>
          <w:szCs w:val="36"/>
          <w:rtl/>
        </w:rPr>
        <w:t>:</w:t>
      </w:r>
      <w:r w:rsidR="005B3426" w:rsidRPr="007125AB">
        <w:rPr>
          <w:rFonts w:ascii="Traditional Arabic" w:hAnsi="Traditional Arabic" w:cs="Traditional Arabic" w:hint="cs"/>
          <w:sz w:val="36"/>
          <w:szCs w:val="36"/>
          <w:rtl/>
        </w:rPr>
        <w:t xml:space="preserve"> دلت</w:t>
      </w:r>
      <w:r w:rsidR="00254D57" w:rsidRPr="007125AB">
        <w:rPr>
          <w:rFonts w:ascii="Traditional Arabic" w:hAnsi="Traditional Arabic" w:cs="Traditional Arabic" w:hint="cs"/>
          <w:sz w:val="36"/>
          <w:szCs w:val="36"/>
          <w:rtl/>
        </w:rPr>
        <w:t xml:space="preserve"> أدلة أخرى</w:t>
      </w:r>
      <w:r w:rsidR="008C3F3D" w:rsidRPr="007125AB">
        <w:rPr>
          <w:rFonts w:ascii="Traditional Arabic" w:hAnsi="Traditional Arabic" w:cs="Traditional Arabic" w:hint="cs"/>
          <w:sz w:val="36"/>
          <w:szCs w:val="36"/>
          <w:rtl/>
        </w:rPr>
        <w:t xml:space="preserve"> على </w:t>
      </w:r>
      <w:r w:rsidR="005B3426" w:rsidRPr="007125AB">
        <w:rPr>
          <w:rFonts w:ascii="Traditional Arabic" w:hAnsi="Traditional Arabic" w:cs="Traditional Arabic" w:hint="cs"/>
          <w:sz w:val="36"/>
          <w:szCs w:val="36"/>
          <w:rtl/>
        </w:rPr>
        <w:t xml:space="preserve">: أن </w:t>
      </w:r>
      <w:r w:rsidRPr="007125AB">
        <w:rPr>
          <w:rFonts w:ascii="Traditional Arabic" w:hAnsi="Traditional Arabic" w:cs="Traditional Arabic" w:hint="cs"/>
          <w:sz w:val="36"/>
          <w:szCs w:val="36"/>
          <w:rtl/>
        </w:rPr>
        <w:t xml:space="preserve">الحكم </w:t>
      </w:r>
      <w:r w:rsidR="005B3426" w:rsidRPr="007125AB">
        <w:rPr>
          <w:rFonts w:ascii="Traditional Arabic" w:hAnsi="Traditional Arabic" w:cs="Traditional Arabic" w:hint="cs"/>
          <w:sz w:val="36"/>
          <w:szCs w:val="36"/>
          <w:rtl/>
        </w:rPr>
        <w:t>يعم جميع النساء.</w:t>
      </w:r>
      <w:r w:rsidRPr="007125AB">
        <w:rPr>
          <w:rFonts w:ascii="Traditional Arabic" w:hAnsi="Traditional Arabic" w:cs="Traditional Arabic" w:hint="cs"/>
          <w:sz w:val="36"/>
          <w:szCs w:val="36"/>
          <w:rtl/>
        </w:rPr>
        <w:t xml:space="preserve"> </w:t>
      </w:r>
      <w:r w:rsidR="00254D57" w:rsidRPr="007125AB">
        <w:rPr>
          <w:rFonts w:ascii="Traditional Arabic" w:hAnsi="Traditional Arabic" w:cs="Traditional Arabic" w:hint="cs"/>
          <w:sz w:val="36"/>
          <w:szCs w:val="36"/>
          <w:rtl/>
        </w:rPr>
        <w:t xml:space="preserve">كحديث أم حميد الساعدي: (صلاتك في بيتك خير من صلاتك في مسجدي). </w:t>
      </w:r>
      <w:r w:rsidRPr="007125AB">
        <w:rPr>
          <w:rFonts w:ascii="Traditional Arabic" w:hAnsi="Traditional Arabic" w:cs="Traditional Arabic" w:hint="cs"/>
          <w:sz w:val="36"/>
          <w:szCs w:val="36"/>
          <w:rtl/>
        </w:rPr>
        <w:t>ف</w:t>
      </w:r>
      <w:r w:rsidR="005B3426" w:rsidRPr="007125AB">
        <w:rPr>
          <w:rFonts w:ascii="Traditional Arabic" w:hAnsi="Traditional Arabic" w:cs="Traditional Arabic" w:hint="cs"/>
          <w:sz w:val="36"/>
          <w:szCs w:val="36"/>
          <w:rtl/>
        </w:rPr>
        <w:t>ت</w:t>
      </w:r>
      <w:r w:rsidRPr="007125AB">
        <w:rPr>
          <w:rFonts w:ascii="Traditional Arabic" w:hAnsi="Traditional Arabic" w:cs="Traditional Arabic" w:hint="cs"/>
          <w:sz w:val="36"/>
          <w:szCs w:val="36"/>
          <w:rtl/>
        </w:rPr>
        <w:t xml:space="preserve">أكد أن مخاطبة الأزواج لم يكن بغرض اختصاصهن </w:t>
      </w:r>
      <w:r w:rsidR="00254D57" w:rsidRPr="007125AB">
        <w:rPr>
          <w:rFonts w:ascii="Traditional Arabic" w:hAnsi="Traditional Arabic" w:cs="Traditional Arabic" w:hint="cs"/>
          <w:sz w:val="36"/>
          <w:szCs w:val="36"/>
          <w:rtl/>
        </w:rPr>
        <w:t>بالحكم.</w:t>
      </w:r>
    </w:p>
    <w:p w:rsidR="00D63ABB" w:rsidRPr="007125AB" w:rsidRDefault="006D09F5" w:rsidP="00254D57">
      <w:pPr>
        <w:contextualSpacing/>
        <w:jc w:val="both"/>
        <w:rPr>
          <w:rFonts w:ascii="Traditional Arabic" w:hAnsi="Traditional Arabic" w:cs="Traditional Arabic"/>
          <w:sz w:val="36"/>
          <w:szCs w:val="36"/>
          <w:rtl/>
        </w:rPr>
      </w:pPr>
      <w:r w:rsidRPr="007125AB">
        <w:rPr>
          <w:rFonts w:ascii="Traditional Arabic" w:hAnsi="Traditional Arabic" w:cs="DecoType Naskh Variants" w:hint="cs"/>
          <w:b/>
          <w:bCs/>
          <w:sz w:val="36"/>
          <w:szCs w:val="36"/>
          <w:rtl/>
        </w:rPr>
        <w:t>الثالث</w:t>
      </w:r>
      <w:r w:rsidRPr="007125AB">
        <w:rPr>
          <w:rFonts w:ascii="Traditional Arabic" w:hAnsi="Traditional Arabic" w:cs="DecoType Naskh Variants" w:hint="cs"/>
          <w:sz w:val="36"/>
          <w:szCs w:val="36"/>
          <w:rtl/>
        </w:rPr>
        <w:t>:</w:t>
      </w:r>
      <w:r w:rsidRPr="007125AB">
        <w:rPr>
          <w:rFonts w:ascii="Traditional Arabic" w:hAnsi="Traditional Arabic" w:cs="Traditional Arabic" w:hint="cs"/>
          <w:sz w:val="36"/>
          <w:szCs w:val="36"/>
          <w:rtl/>
        </w:rPr>
        <w:t xml:space="preserve"> لم ينقل أحد من المفسرين أن الحكم بالقرار خاص بأزواج النبي، بل قال القرطبي: "الشريعة طافحة بلزوم النساء بيوتهن، والانكفاف عن الخروج منها إلا لضرورة".</w:t>
      </w:r>
    </w:p>
    <w:p w:rsidR="00254D57" w:rsidRPr="007125AB" w:rsidRDefault="00E71A83" w:rsidP="00254D57">
      <w:pPr>
        <w:contextualSpacing/>
        <w:jc w:val="both"/>
        <w:rPr>
          <w:rFonts w:ascii="Traditional Arabic" w:hAnsi="Traditional Arabic" w:cs="Traditional Arabic"/>
          <w:sz w:val="36"/>
          <w:szCs w:val="36"/>
          <w:rtl/>
        </w:rPr>
      </w:pPr>
      <w:r w:rsidRPr="007125AB">
        <w:rPr>
          <w:rFonts w:ascii="Traditional Arabic" w:hAnsi="Traditional Arabic" w:cs="DecoType Naskh Variants" w:hint="cs"/>
          <w:b/>
          <w:bCs/>
          <w:sz w:val="36"/>
          <w:szCs w:val="36"/>
          <w:rtl/>
        </w:rPr>
        <w:t>الرابع</w:t>
      </w:r>
      <w:r w:rsidRPr="007125AB">
        <w:rPr>
          <w:rFonts w:ascii="Traditional Arabic" w:hAnsi="Traditional Arabic" w:cs="DecoType Naskh Variants" w:hint="cs"/>
          <w:sz w:val="36"/>
          <w:szCs w:val="36"/>
          <w:rtl/>
        </w:rPr>
        <w:t>:</w:t>
      </w:r>
      <w:r w:rsidRPr="007125AB">
        <w:rPr>
          <w:rFonts w:ascii="Traditional Arabic" w:hAnsi="Traditional Arabic" w:cs="Traditional Arabic" w:hint="cs"/>
          <w:sz w:val="36"/>
          <w:szCs w:val="36"/>
          <w:rtl/>
        </w:rPr>
        <w:t xml:space="preserve"> </w:t>
      </w:r>
      <w:r w:rsidR="00254D57" w:rsidRPr="007125AB">
        <w:rPr>
          <w:rFonts w:ascii="Traditional Arabic" w:hAnsi="Traditional Arabic" w:cs="Traditional Arabic" w:hint="cs"/>
          <w:sz w:val="36"/>
          <w:szCs w:val="36"/>
          <w:rtl/>
        </w:rPr>
        <w:t>قيل</w:t>
      </w:r>
      <w:r w:rsidRPr="007125AB">
        <w:rPr>
          <w:rFonts w:ascii="Traditional Arabic" w:hAnsi="Traditional Arabic" w:cs="Traditional Arabic" w:hint="cs"/>
          <w:sz w:val="36"/>
          <w:szCs w:val="36"/>
          <w:rtl/>
        </w:rPr>
        <w:t xml:space="preserve"> لهم: لم خص الأزواج بالقرار</w:t>
      </w:r>
      <w:r w:rsidR="00254D57" w:rsidRPr="007125AB">
        <w:rPr>
          <w:rFonts w:ascii="Traditional Arabic" w:hAnsi="Traditional Arabic" w:cs="Traditional Arabic" w:hint="cs"/>
          <w:sz w:val="36"/>
          <w:szCs w:val="36"/>
          <w:rtl/>
        </w:rPr>
        <w:t xml:space="preserve"> ؟</w:t>
      </w:r>
      <w:r w:rsidRPr="007125AB">
        <w:rPr>
          <w:rFonts w:ascii="Traditional Arabic" w:hAnsi="Traditional Arabic" w:cs="Traditional Arabic" w:hint="cs"/>
          <w:sz w:val="36"/>
          <w:szCs w:val="36"/>
          <w:rtl/>
        </w:rPr>
        <w:t xml:space="preserve">. قالوا: لحرمتهن ومنزلتهن. </w:t>
      </w:r>
    </w:p>
    <w:p w:rsidR="00025842" w:rsidRPr="007125AB" w:rsidRDefault="00E71A83" w:rsidP="00254D57">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 xml:space="preserve">فيقال لهم: هذه الحرمة والمنزلة تشمل فاطمة بنت رسول الله ولا شك. </w:t>
      </w:r>
      <w:r w:rsidR="00025842" w:rsidRPr="007125AB">
        <w:rPr>
          <w:rFonts w:ascii="Traditional Arabic" w:hAnsi="Traditional Arabic" w:cs="Traditional Arabic" w:hint="cs"/>
          <w:sz w:val="36"/>
          <w:szCs w:val="36"/>
          <w:rtl/>
        </w:rPr>
        <w:t>فيجب عليها القرار أم لا ؟.</w:t>
      </w:r>
    </w:p>
    <w:p w:rsidR="00025842" w:rsidRPr="007125AB" w:rsidRDefault="00025842" w:rsidP="00025842">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فإن قالوا: يجب عليها القرار. فهاهم أدخلوا من لم يتوجه الخطاب إليه، فبطل قولهم بالتخصيص.</w:t>
      </w:r>
    </w:p>
    <w:p w:rsidR="00025842" w:rsidRPr="007125AB" w:rsidRDefault="00025842" w:rsidP="008C3F3D">
      <w:pPr>
        <w:contextualSpacing/>
        <w:jc w:val="both"/>
        <w:rPr>
          <w:rFonts w:ascii="Traditional Arabic" w:hAnsi="Traditional Arabic" w:cs="Traditional Arabic"/>
          <w:sz w:val="36"/>
          <w:szCs w:val="36"/>
        </w:rPr>
      </w:pPr>
      <w:r w:rsidRPr="007125AB">
        <w:rPr>
          <w:rFonts w:ascii="Traditional Arabic" w:hAnsi="Traditional Arabic" w:cs="Traditional Arabic" w:hint="cs"/>
          <w:sz w:val="36"/>
          <w:szCs w:val="36"/>
          <w:rtl/>
        </w:rPr>
        <w:t>وإن قالوا: لا يجب عليها</w:t>
      </w:r>
      <w:r w:rsidR="00254D57" w:rsidRPr="007125AB">
        <w:rPr>
          <w:rFonts w:ascii="Traditional Arabic" w:hAnsi="Traditional Arabic" w:cs="Traditional Arabic" w:hint="cs"/>
          <w:sz w:val="36"/>
          <w:szCs w:val="36"/>
          <w:rtl/>
        </w:rPr>
        <w:t xml:space="preserve"> القرار؛ لأنها لم تخاطب. بطل تعليلهم، </w:t>
      </w:r>
      <w:r w:rsidR="008C3F3D" w:rsidRPr="007125AB">
        <w:rPr>
          <w:rFonts w:ascii="Traditional Arabic" w:hAnsi="Traditional Arabic" w:cs="Traditional Arabic" w:hint="cs"/>
          <w:sz w:val="36"/>
          <w:szCs w:val="36"/>
          <w:rtl/>
        </w:rPr>
        <w:t xml:space="preserve">وما بني عليه من التخصيص </w:t>
      </w:r>
      <w:r w:rsidR="00254D57" w:rsidRPr="007125AB">
        <w:rPr>
          <w:rFonts w:ascii="Traditional Arabic" w:hAnsi="Traditional Arabic" w:cs="Traditional Arabic" w:hint="cs"/>
          <w:sz w:val="36"/>
          <w:szCs w:val="36"/>
          <w:rtl/>
        </w:rPr>
        <w:t>.</w:t>
      </w:r>
      <w:r w:rsidRPr="007125AB">
        <w:rPr>
          <w:rFonts w:ascii="Traditional Arabic" w:hAnsi="Traditional Arabic" w:cs="Traditional Arabic" w:hint="cs"/>
          <w:sz w:val="36"/>
          <w:szCs w:val="36"/>
          <w:rtl/>
        </w:rPr>
        <w:t xml:space="preserve"> </w:t>
      </w:r>
    </w:p>
    <w:p w:rsidR="00025842" w:rsidRPr="007125AB" w:rsidRDefault="00025842" w:rsidP="00025842">
      <w:pPr>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فكيفما قدرت، فقولهم باطل.</w:t>
      </w:r>
    </w:p>
    <w:p w:rsidR="00CF5AB3" w:rsidRPr="007125AB" w:rsidRDefault="00CF5AB3" w:rsidP="0031526C">
      <w:pPr>
        <w:pStyle w:val="a3"/>
        <w:numPr>
          <w:ilvl w:val="0"/>
          <w:numId w:val="2"/>
        </w:numPr>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لكن ماذا صنعوا بالحجاب</w:t>
      </w:r>
      <w:r w:rsidR="002A5A0A" w:rsidRPr="007125AB">
        <w:rPr>
          <w:rFonts w:ascii="Traditional Arabic" w:hAnsi="Traditional Arabic" w:cs="Traditional Arabic" w:hint="cs"/>
          <w:sz w:val="36"/>
          <w:szCs w:val="36"/>
          <w:rtl/>
        </w:rPr>
        <w:t>، وهو أصرح الأدلة على منع الاختلاط؛ إذ لا معنى له ولا فائدة مع إباحة الاختلاط، فالحجاب هو الفصل والمباعدة، والاختلاط عكس ذلك</w:t>
      </w:r>
      <w:r w:rsidRPr="007125AB">
        <w:rPr>
          <w:rFonts w:ascii="Traditional Arabic" w:hAnsi="Traditional Arabic" w:cs="Traditional Arabic" w:hint="cs"/>
          <w:sz w:val="36"/>
          <w:szCs w:val="36"/>
          <w:rtl/>
        </w:rPr>
        <w:t xml:space="preserve"> ؟. </w:t>
      </w:r>
    </w:p>
    <w:p w:rsidR="005B3426" w:rsidRPr="007125AB" w:rsidRDefault="005B3426" w:rsidP="005A4E12">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لما كانوا في هذه الإباحة للاختلاط المنظم متناقضين مع معنى الحجاب والحكمة منه، صاروا إلى القول بالتخفف منه</w:t>
      </w:r>
      <w:r w:rsidR="005A4E12" w:rsidRPr="007125AB">
        <w:rPr>
          <w:rFonts w:ascii="Traditional Arabic" w:hAnsi="Traditional Arabic" w:cs="Traditional Arabic" w:hint="cs"/>
          <w:sz w:val="36"/>
          <w:szCs w:val="36"/>
          <w:rtl/>
        </w:rPr>
        <w:t>، حتى يتلاءموا مع هذا الوضع الجديد، المناقض للحجاب</w:t>
      </w:r>
      <w:r w:rsidRPr="007125AB">
        <w:rPr>
          <w:rFonts w:ascii="Traditional Arabic" w:hAnsi="Traditional Arabic" w:cs="Traditional Arabic" w:hint="cs"/>
          <w:sz w:val="36"/>
          <w:szCs w:val="36"/>
          <w:rtl/>
        </w:rPr>
        <w:t xml:space="preserve">، </w:t>
      </w:r>
      <w:r w:rsidR="005A4E12" w:rsidRPr="007125AB">
        <w:rPr>
          <w:rFonts w:ascii="Traditional Arabic" w:hAnsi="Traditional Arabic" w:cs="Traditional Arabic" w:hint="cs"/>
          <w:sz w:val="36"/>
          <w:szCs w:val="36"/>
          <w:rtl/>
        </w:rPr>
        <w:t xml:space="preserve">فمن كان يقول بوجوب تغطية الوجه، رجع إلى القول بالكشف، ومن كان يقول بكشف </w:t>
      </w:r>
      <w:r w:rsidR="005A4E12" w:rsidRPr="007125AB">
        <w:rPr>
          <w:rFonts w:ascii="Traditional Arabic" w:hAnsi="Traditional Arabic" w:cs="Traditional Arabic" w:hint="cs"/>
          <w:sz w:val="36"/>
          <w:szCs w:val="36"/>
          <w:rtl/>
        </w:rPr>
        <w:lastRenderedPageBreak/>
        <w:t>الوجه، وأفضلية تغطيته، عاد يقول: الأحسن الكشف، حتى تقدر على أداء مهامها دون عائق بصري، قد ينتج عنه خطأ وكارثة.</w:t>
      </w:r>
    </w:p>
    <w:p w:rsidR="008C3F3D" w:rsidRPr="007125AB" w:rsidRDefault="005A4E12" w:rsidP="00316ED7">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 xml:space="preserve">حتى وصل بها الحال إلى </w:t>
      </w:r>
      <w:r w:rsidR="008C3F3D" w:rsidRPr="007125AB">
        <w:rPr>
          <w:rFonts w:ascii="Traditional Arabic" w:hAnsi="Traditional Arabic" w:cs="Traditional Arabic" w:hint="cs"/>
          <w:sz w:val="36"/>
          <w:szCs w:val="36"/>
          <w:rtl/>
        </w:rPr>
        <w:t>حجاب يغطي</w:t>
      </w:r>
      <w:r w:rsidRPr="007125AB">
        <w:rPr>
          <w:rFonts w:ascii="Traditional Arabic" w:hAnsi="Traditional Arabic" w:cs="Traditional Arabic" w:hint="cs"/>
          <w:sz w:val="36"/>
          <w:szCs w:val="36"/>
          <w:rtl/>
        </w:rPr>
        <w:t xml:space="preserve"> الرأس فحسب، ثم تلبس ما </w:t>
      </w:r>
      <w:r w:rsidR="00254D57" w:rsidRPr="007125AB">
        <w:rPr>
          <w:rFonts w:ascii="Traditional Arabic" w:hAnsi="Traditional Arabic" w:cs="Traditional Arabic" w:hint="cs"/>
          <w:sz w:val="36"/>
          <w:szCs w:val="36"/>
          <w:rtl/>
        </w:rPr>
        <w:t xml:space="preserve">تشاء </w:t>
      </w:r>
      <w:r w:rsidRPr="007125AB">
        <w:rPr>
          <w:rFonts w:ascii="Traditional Arabic" w:hAnsi="Traditional Arabic" w:cs="Traditional Arabic" w:hint="cs"/>
          <w:sz w:val="36"/>
          <w:szCs w:val="36"/>
          <w:rtl/>
        </w:rPr>
        <w:t xml:space="preserve">من قميص وإزار </w:t>
      </w:r>
      <w:r w:rsidR="008C3F3D" w:rsidRPr="007125AB">
        <w:rPr>
          <w:rFonts w:ascii="Traditional Arabic" w:hAnsi="Traditional Arabic" w:cs="Traditional Arabic" w:hint="cs"/>
          <w:sz w:val="36"/>
          <w:szCs w:val="36"/>
          <w:rtl/>
        </w:rPr>
        <w:t>حتى</w:t>
      </w:r>
      <w:r w:rsidRPr="007125AB">
        <w:rPr>
          <w:rFonts w:ascii="Traditional Arabic" w:hAnsi="Traditional Arabic" w:cs="Traditional Arabic" w:hint="cs"/>
          <w:sz w:val="36"/>
          <w:szCs w:val="36"/>
          <w:rtl/>
        </w:rPr>
        <w:t xml:space="preserve"> </w:t>
      </w:r>
      <w:r w:rsidR="008C3F3D" w:rsidRPr="007125AB">
        <w:rPr>
          <w:rFonts w:ascii="Traditional Arabic" w:hAnsi="Traditional Arabic" w:cs="Traditional Arabic" w:hint="cs"/>
          <w:sz w:val="36"/>
          <w:szCs w:val="36"/>
          <w:rtl/>
        </w:rPr>
        <w:t>"</w:t>
      </w:r>
      <w:r w:rsidRPr="007125AB">
        <w:rPr>
          <w:rFonts w:ascii="Traditional Arabic" w:hAnsi="Traditional Arabic" w:cs="Traditional Arabic" w:hint="cs"/>
          <w:sz w:val="36"/>
          <w:szCs w:val="36"/>
          <w:rtl/>
        </w:rPr>
        <w:t>البنطلون</w:t>
      </w:r>
      <w:r w:rsidR="008C3F3D" w:rsidRPr="007125AB">
        <w:rPr>
          <w:rFonts w:ascii="Traditional Arabic" w:hAnsi="Traditional Arabic" w:cs="Traditional Arabic" w:hint="cs"/>
          <w:sz w:val="36"/>
          <w:szCs w:val="36"/>
          <w:rtl/>
        </w:rPr>
        <w:t>"</w:t>
      </w:r>
      <w:r w:rsidR="00254D57" w:rsidRPr="007125AB">
        <w:rPr>
          <w:rFonts w:ascii="Traditional Arabic" w:hAnsi="Traditional Arabic" w:cs="Traditional Arabic" w:hint="cs"/>
          <w:sz w:val="36"/>
          <w:szCs w:val="36"/>
          <w:rtl/>
        </w:rPr>
        <w:t>، ولو بدا تفاصيل الجسد</w:t>
      </w:r>
      <w:r w:rsidR="008C3F3D" w:rsidRPr="007125AB">
        <w:rPr>
          <w:rFonts w:ascii="Traditional Arabic" w:hAnsi="Traditional Arabic" w:cs="Traditional Arabic" w:hint="cs"/>
          <w:sz w:val="36"/>
          <w:szCs w:val="36"/>
          <w:rtl/>
        </w:rPr>
        <w:t>؛ أي جعلوا مجرد ستر البدن هو الفرض دون تقاسيمه وتفاصيله،</w:t>
      </w:r>
      <w:r w:rsidRPr="007125AB">
        <w:rPr>
          <w:rFonts w:ascii="Traditional Arabic" w:hAnsi="Traditional Arabic" w:cs="Traditional Arabic" w:hint="cs"/>
          <w:sz w:val="36"/>
          <w:szCs w:val="36"/>
          <w:rtl/>
        </w:rPr>
        <w:t xml:space="preserve"> </w:t>
      </w:r>
      <w:r w:rsidR="00316ED7" w:rsidRPr="007125AB">
        <w:rPr>
          <w:rFonts w:ascii="Traditional Arabic" w:hAnsi="Traditional Arabic" w:cs="Traditional Arabic" w:hint="cs"/>
          <w:sz w:val="36"/>
          <w:szCs w:val="36"/>
          <w:rtl/>
        </w:rPr>
        <w:t xml:space="preserve">وهذا بالاتفاق منكر، </w:t>
      </w:r>
      <w:r w:rsidRPr="007125AB">
        <w:rPr>
          <w:rFonts w:ascii="Traditional Arabic" w:hAnsi="Traditional Arabic" w:cs="Traditional Arabic" w:hint="cs"/>
          <w:sz w:val="36"/>
          <w:szCs w:val="36"/>
          <w:rtl/>
        </w:rPr>
        <w:t xml:space="preserve">فانتشر </w:t>
      </w:r>
      <w:r w:rsidR="00B107A0" w:rsidRPr="007125AB">
        <w:rPr>
          <w:rFonts w:ascii="Traditional Arabic" w:hAnsi="Traditional Arabic" w:cs="Traditional Arabic" w:hint="cs"/>
          <w:sz w:val="36"/>
          <w:szCs w:val="36"/>
          <w:rtl/>
        </w:rPr>
        <w:t>هذا واشتهر</w:t>
      </w:r>
      <w:r w:rsidRPr="007125AB">
        <w:rPr>
          <w:rFonts w:ascii="Traditional Arabic" w:hAnsi="Traditional Arabic" w:cs="Traditional Arabic" w:hint="cs"/>
          <w:sz w:val="36"/>
          <w:szCs w:val="36"/>
          <w:rtl/>
        </w:rPr>
        <w:t>،</w:t>
      </w:r>
      <w:r w:rsidR="00B107A0" w:rsidRPr="007125AB">
        <w:rPr>
          <w:rFonts w:ascii="Traditional Arabic" w:hAnsi="Traditional Arabic" w:cs="Traditional Arabic" w:hint="cs"/>
          <w:sz w:val="36"/>
          <w:szCs w:val="36"/>
          <w:rtl/>
        </w:rPr>
        <w:t xml:space="preserve"> فأنكروه أولاً على خجل،</w:t>
      </w:r>
      <w:r w:rsidRPr="007125AB">
        <w:rPr>
          <w:rFonts w:ascii="Traditional Arabic" w:hAnsi="Traditional Arabic" w:cs="Traditional Arabic" w:hint="cs"/>
          <w:sz w:val="36"/>
          <w:szCs w:val="36"/>
          <w:rtl/>
        </w:rPr>
        <w:t xml:space="preserve"> </w:t>
      </w:r>
      <w:r w:rsidR="00B107A0" w:rsidRPr="007125AB">
        <w:rPr>
          <w:rFonts w:ascii="Traditional Arabic" w:hAnsi="Traditional Arabic" w:cs="Traditional Arabic" w:hint="cs"/>
          <w:sz w:val="36"/>
          <w:szCs w:val="36"/>
          <w:rtl/>
        </w:rPr>
        <w:t>ثم سكتوا، ثم قبلوه وأقروه</w:t>
      </w:r>
      <w:r w:rsidR="00D64C3D" w:rsidRPr="007125AB">
        <w:rPr>
          <w:rFonts w:ascii="Traditional Arabic" w:hAnsi="Traditional Arabic" w:cs="Traditional Arabic" w:hint="cs"/>
          <w:sz w:val="36"/>
          <w:szCs w:val="36"/>
          <w:rtl/>
        </w:rPr>
        <w:t>؛</w:t>
      </w:r>
      <w:r w:rsidR="00B107A0" w:rsidRPr="007125AB">
        <w:rPr>
          <w:rFonts w:ascii="Traditional Arabic" w:hAnsi="Traditional Arabic" w:cs="Traditional Arabic" w:hint="cs"/>
          <w:sz w:val="36"/>
          <w:szCs w:val="36"/>
          <w:rtl/>
        </w:rPr>
        <w:t xml:space="preserve"> </w:t>
      </w:r>
      <w:r w:rsidR="00E9765B" w:rsidRPr="007125AB">
        <w:rPr>
          <w:rFonts w:ascii="Traditional Arabic" w:hAnsi="Traditional Arabic" w:cs="Traditional Arabic" w:hint="cs"/>
          <w:sz w:val="36"/>
          <w:szCs w:val="36"/>
          <w:rtl/>
        </w:rPr>
        <w:t xml:space="preserve">بأن </w:t>
      </w:r>
      <w:r w:rsidRPr="007125AB">
        <w:rPr>
          <w:rFonts w:ascii="Traditional Arabic" w:hAnsi="Traditional Arabic" w:cs="Traditional Arabic" w:hint="cs"/>
          <w:sz w:val="36"/>
          <w:szCs w:val="36"/>
          <w:rtl/>
        </w:rPr>
        <w:t>الواقع الجديد يتطلب هذا النوع من الحجاب، وهكذا دخلوا في</w:t>
      </w:r>
      <w:r w:rsidR="00D64C3D" w:rsidRPr="007125AB">
        <w:rPr>
          <w:rFonts w:ascii="Traditional Arabic" w:hAnsi="Traditional Arabic" w:cs="Traditional Arabic" w:hint="cs"/>
          <w:sz w:val="36"/>
          <w:szCs w:val="36"/>
          <w:rtl/>
        </w:rPr>
        <w:t xml:space="preserve"> فكرة</w:t>
      </w:r>
      <w:r w:rsidRPr="007125AB">
        <w:rPr>
          <w:rFonts w:ascii="Traditional Arabic" w:hAnsi="Traditional Arabic" w:cs="Traditional Arabic" w:hint="cs"/>
          <w:sz w:val="36"/>
          <w:szCs w:val="36"/>
          <w:rtl/>
        </w:rPr>
        <w:t xml:space="preserve"> عصرنة الإسلام</w:t>
      </w:r>
      <w:r w:rsidR="00B107A0" w:rsidRPr="007125AB">
        <w:rPr>
          <w:rFonts w:ascii="Traditional Arabic" w:hAnsi="Traditional Arabic" w:cs="Traditional Arabic" w:hint="cs"/>
          <w:sz w:val="36"/>
          <w:szCs w:val="36"/>
          <w:rtl/>
        </w:rPr>
        <w:t>؛ أي تطويع أحكام الإسلام بما يناسب أحوال العصر</w:t>
      </w:r>
      <w:r w:rsidR="00316ED7" w:rsidRPr="007125AB">
        <w:rPr>
          <w:rFonts w:ascii="Traditional Arabic" w:hAnsi="Traditional Arabic" w:cs="Traditional Arabic" w:hint="cs"/>
          <w:sz w:val="36"/>
          <w:szCs w:val="36"/>
          <w:rtl/>
        </w:rPr>
        <w:t>..</w:t>
      </w:r>
      <w:r w:rsidR="00E9765B" w:rsidRPr="007125AB">
        <w:rPr>
          <w:rFonts w:ascii="Traditional Arabic" w:hAnsi="Traditional Arabic" w:cs="Traditional Arabic" w:hint="cs"/>
          <w:sz w:val="36"/>
          <w:szCs w:val="36"/>
          <w:rtl/>
        </w:rPr>
        <w:t xml:space="preserve"> صار العصر هو الإله</w:t>
      </w:r>
      <w:r w:rsidR="00316ED7" w:rsidRPr="007125AB">
        <w:rPr>
          <w:rFonts w:ascii="Traditional Arabic" w:hAnsi="Traditional Arabic" w:cs="Traditional Arabic" w:hint="cs"/>
          <w:sz w:val="36"/>
          <w:szCs w:val="36"/>
          <w:rtl/>
        </w:rPr>
        <w:t>؟</w:t>
      </w:r>
      <w:r w:rsidR="00E9765B" w:rsidRPr="007125AB">
        <w:rPr>
          <w:rFonts w:ascii="Traditional Arabic" w:hAnsi="Traditional Arabic" w:cs="Traditional Arabic" w:hint="cs"/>
          <w:sz w:val="36"/>
          <w:szCs w:val="36"/>
          <w:rtl/>
        </w:rPr>
        <w:t>!!</w:t>
      </w:r>
      <w:r w:rsidR="008C3F3D" w:rsidRPr="007125AB">
        <w:rPr>
          <w:rFonts w:ascii="Traditional Arabic" w:hAnsi="Traditional Arabic" w:cs="Traditional Arabic" w:hint="cs"/>
          <w:sz w:val="36"/>
          <w:szCs w:val="36"/>
          <w:rtl/>
        </w:rPr>
        <w:t>.</w:t>
      </w:r>
      <w:r w:rsidRPr="007125AB">
        <w:rPr>
          <w:rFonts w:ascii="Traditional Arabic" w:hAnsi="Traditional Arabic" w:cs="Traditional Arabic" w:hint="cs"/>
          <w:sz w:val="36"/>
          <w:szCs w:val="36"/>
          <w:rtl/>
        </w:rPr>
        <w:t xml:space="preserve"> </w:t>
      </w:r>
    </w:p>
    <w:p w:rsidR="005A4E12" w:rsidRPr="007125AB" w:rsidRDefault="005A4E12" w:rsidP="008C3F3D">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ومن الدليل على هذا: تجويزهم  - بل دعوتهم - للمرأة المشاركة في الأولمبياد الرياضية، وبالقطع لن تستطيع المشاركة بالحجاب الشرعي السابغ، إنما بحج</w:t>
      </w:r>
      <w:r w:rsidR="00B107A0" w:rsidRPr="007125AB">
        <w:rPr>
          <w:rFonts w:ascii="Traditional Arabic" w:hAnsi="Traditional Arabic" w:cs="Traditional Arabic" w:hint="cs"/>
          <w:sz w:val="36"/>
          <w:szCs w:val="36"/>
          <w:rtl/>
        </w:rPr>
        <w:t>ابهم العصري المجسم المقسم للبدن.</w:t>
      </w:r>
    </w:p>
    <w:p w:rsidR="00D64C3D" w:rsidRPr="007125AB" w:rsidRDefault="00B107A0" w:rsidP="00B107A0">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وتجويزهم المشاركة في التمثيل، والغناء بين الرجال،</w:t>
      </w:r>
      <w:r w:rsidR="00E9765B" w:rsidRPr="007125AB">
        <w:rPr>
          <w:rFonts w:ascii="Traditional Arabic" w:hAnsi="Traditional Arabic" w:cs="Traditional Arabic" w:hint="cs"/>
          <w:sz w:val="36"/>
          <w:szCs w:val="36"/>
          <w:rtl/>
        </w:rPr>
        <w:t xml:space="preserve"> إلى غير ذلك..</w:t>
      </w:r>
      <w:r w:rsidR="005A4E12" w:rsidRPr="007125AB">
        <w:rPr>
          <w:rFonts w:ascii="Traditional Arabic" w:hAnsi="Traditional Arabic" w:cs="Traditional Arabic" w:hint="cs"/>
          <w:sz w:val="36"/>
          <w:szCs w:val="36"/>
          <w:rtl/>
        </w:rPr>
        <w:t xml:space="preserve"> </w:t>
      </w:r>
    </w:p>
    <w:p w:rsidR="002A5A0A" w:rsidRPr="007125AB" w:rsidRDefault="005A4E12" w:rsidP="00B107A0">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صاروا</w:t>
      </w:r>
      <w:r w:rsidR="005B3426" w:rsidRPr="007125AB">
        <w:rPr>
          <w:rFonts w:ascii="Traditional Arabic" w:hAnsi="Traditional Arabic" w:cs="Traditional Arabic" w:hint="cs"/>
          <w:sz w:val="36"/>
          <w:szCs w:val="36"/>
          <w:rtl/>
        </w:rPr>
        <w:t xml:space="preserve"> إلى القول بأن ل</w:t>
      </w:r>
      <w:r w:rsidR="002A5A0A" w:rsidRPr="007125AB">
        <w:rPr>
          <w:rFonts w:ascii="Traditional Arabic" w:hAnsi="Traditional Arabic" w:cs="Traditional Arabic" w:hint="cs"/>
          <w:sz w:val="36"/>
          <w:szCs w:val="36"/>
          <w:rtl/>
        </w:rPr>
        <w:t>لمرأة أن تمارس كافة النشاطات</w:t>
      </w:r>
      <w:r w:rsidR="00E9765B" w:rsidRPr="007125AB">
        <w:rPr>
          <w:rFonts w:ascii="Traditional Arabic" w:hAnsi="Traditional Arabic" w:cs="Traditional Arabic" w:hint="cs"/>
          <w:sz w:val="36"/>
          <w:szCs w:val="36"/>
          <w:rtl/>
        </w:rPr>
        <w:t xml:space="preserve"> </w:t>
      </w:r>
      <w:r w:rsidR="00E9765B" w:rsidRPr="007125AB">
        <w:rPr>
          <w:rFonts w:ascii="Traditional Arabic" w:hAnsi="Traditional Arabic" w:cs="Traditional Arabic"/>
          <w:sz w:val="36"/>
          <w:szCs w:val="36"/>
          <w:rtl/>
        </w:rPr>
        <w:t>–</w:t>
      </w:r>
      <w:r w:rsidR="00E9765B" w:rsidRPr="007125AB">
        <w:rPr>
          <w:rFonts w:ascii="Traditional Arabic" w:hAnsi="Traditional Arabic" w:cs="Traditional Arabic" w:hint="cs"/>
          <w:sz w:val="36"/>
          <w:szCs w:val="36"/>
          <w:rtl/>
        </w:rPr>
        <w:t xml:space="preserve"> بلا استثناء -</w:t>
      </w:r>
      <w:r w:rsidR="002A5A0A" w:rsidRPr="007125AB">
        <w:rPr>
          <w:rFonts w:ascii="Traditional Arabic" w:hAnsi="Traditional Arabic" w:cs="Traditional Arabic" w:hint="cs"/>
          <w:sz w:val="36"/>
          <w:szCs w:val="36"/>
          <w:rtl/>
        </w:rPr>
        <w:t xml:space="preserve"> بين الرجال</w:t>
      </w:r>
      <w:r w:rsidR="00316ED7" w:rsidRPr="007125AB">
        <w:rPr>
          <w:rFonts w:ascii="Traditional Arabic" w:hAnsi="Traditional Arabic" w:cs="Traditional Arabic" w:hint="cs"/>
          <w:sz w:val="36"/>
          <w:szCs w:val="36"/>
          <w:rtl/>
        </w:rPr>
        <w:t>..</w:t>
      </w:r>
      <w:r w:rsidR="002A5A0A" w:rsidRPr="007125AB">
        <w:rPr>
          <w:rFonts w:ascii="Traditional Arabic" w:hAnsi="Traditional Arabic" w:cs="Traditional Arabic" w:hint="cs"/>
          <w:sz w:val="36"/>
          <w:szCs w:val="36"/>
          <w:rtl/>
        </w:rPr>
        <w:t xml:space="preserve"> </w:t>
      </w:r>
      <w:r w:rsidR="00316ED7" w:rsidRPr="007125AB">
        <w:rPr>
          <w:rFonts w:ascii="Traditional Arabic" w:hAnsi="Traditional Arabic" w:cs="Traditional Arabic" w:hint="cs"/>
          <w:sz w:val="36"/>
          <w:szCs w:val="36"/>
          <w:rtl/>
        </w:rPr>
        <w:t>"</w:t>
      </w:r>
      <w:r w:rsidR="002A5A0A" w:rsidRPr="007125AB">
        <w:rPr>
          <w:rFonts w:ascii="Traditional Arabic" w:hAnsi="Traditional Arabic" w:cs="Traditional Arabic" w:hint="cs"/>
          <w:sz w:val="36"/>
          <w:szCs w:val="36"/>
          <w:rtl/>
        </w:rPr>
        <w:t>بحجابها</w:t>
      </w:r>
      <w:r w:rsidR="00316ED7" w:rsidRPr="007125AB">
        <w:rPr>
          <w:rFonts w:ascii="Traditional Arabic" w:hAnsi="Traditional Arabic" w:cs="Traditional Arabic" w:hint="cs"/>
          <w:sz w:val="36"/>
          <w:szCs w:val="36"/>
          <w:rtl/>
        </w:rPr>
        <w:t>"</w:t>
      </w:r>
      <w:r w:rsidR="002A5A0A" w:rsidRPr="007125AB">
        <w:rPr>
          <w:rFonts w:ascii="Traditional Arabic" w:hAnsi="Traditional Arabic" w:cs="Traditional Arabic" w:hint="cs"/>
          <w:sz w:val="36"/>
          <w:szCs w:val="36"/>
          <w:rtl/>
        </w:rPr>
        <w:t>.</w:t>
      </w:r>
      <w:r w:rsidR="00316ED7" w:rsidRPr="007125AB">
        <w:rPr>
          <w:rFonts w:ascii="Traditional Arabic" w:hAnsi="Traditional Arabic" w:cs="Traditional Arabic" w:hint="cs"/>
          <w:sz w:val="36"/>
          <w:szCs w:val="36"/>
          <w:rtl/>
        </w:rPr>
        <w:t xml:space="preserve"> </w:t>
      </w:r>
      <w:r w:rsidR="00B36579" w:rsidRPr="007125AB">
        <w:rPr>
          <w:rFonts w:ascii="Traditional Arabic" w:hAnsi="Traditional Arabic" w:cs="Traditional Arabic" w:hint="cs"/>
          <w:sz w:val="36"/>
          <w:szCs w:val="36"/>
          <w:rtl/>
        </w:rPr>
        <w:t>؟!!.</w:t>
      </w:r>
    </w:p>
    <w:p w:rsidR="002A5A0A" w:rsidRPr="007125AB" w:rsidRDefault="002A5A0A" w:rsidP="00254D57">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 xml:space="preserve">وهكذا هدموا </w:t>
      </w:r>
      <w:r w:rsidR="00254D57" w:rsidRPr="007125AB">
        <w:rPr>
          <w:rFonts w:ascii="Traditional Arabic" w:hAnsi="Traditional Arabic" w:cs="Traditional Arabic" w:hint="cs"/>
          <w:sz w:val="36"/>
          <w:szCs w:val="36"/>
          <w:rtl/>
        </w:rPr>
        <w:t>الحجاب نفسه ونقضوه، بعدما هدموا معناه بإباحتهم الاختلاط، فما عاد حجاب هؤلاء النسوة والفتيات كحجاب الصحابيات والمؤمنات، وكما جاء الوصف في القرآن جلبابا يغطي من الرأس حتى القدم، واستقر عليه تفسير الصحابة، قال تعالى: { يا أيها النبي قل لأزواجك وبناتك ونساء المؤمنين يدنين عليهن من جلابيبهن ذلك أدنى أن يعرفن فلا يؤذين وكان الله غفورا رحيما}.</w:t>
      </w:r>
    </w:p>
    <w:p w:rsidR="00254D57" w:rsidRPr="007125AB" w:rsidRDefault="00254D57" w:rsidP="00254D57">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قال ابن عباس: " أمر الله نساء المؤمنين، إذا خرجن من بيوتهن في حاجة، أن يغطين وجوههن، من فوق رؤوسهن بالجلابيب، ويبدين عينا واحدة".</w:t>
      </w:r>
    </w:p>
    <w:p w:rsidR="00254D57" w:rsidRPr="007125AB" w:rsidRDefault="00254D57" w:rsidP="00D64C3D">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lastRenderedPageBreak/>
        <w:t>فأين هذا من حجاب</w:t>
      </w:r>
      <w:r w:rsidR="00D64C3D" w:rsidRPr="007125AB">
        <w:rPr>
          <w:rFonts w:ascii="Traditional Arabic" w:hAnsi="Traditional Arabic" w:cs="Traditional Arabic" w:hint="cs"/>
          <w:sz w:val="36"/>
          <w:szCs w:val="36"/>
          <w:rtl/>
        </w:rPr>
        <w:t xml:space="preserve"> ليس إلا الخمار فحسب،</w:t>
      </w:r>
      <w:r w:rsidRPr="007125AB">
        <w:rPr>
          <w:rFonts w:ascii="Traditional Arabic" w:hAnsi="Traditional Arabic" w:cs="Traditional Arabic" w:hint="cs"/>
          <w:sz w:val="36"/>
          <w:szCs w:val="36"/>
          <w:rtl/>
        </w:rPr>
        <w:t xml:space="preserve"> لا يغطي إلا شعر الرأس والعنق، وبقية البدن خالٍ من الجلباب، ظاهر المفاتن لكل عين ؟.</w:t>
      </w:r>
    </w:p>
    <w:p w:rsidR="003416FB" w:rsidRPr="007125AB" w:rsidRDefault="003416FB" w:rsidP="00D64C3D">
      <w:pPr>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ولا عجب من الوصول إلى هذا</w:t>
      </w:r>
      <w:r w:rsidR="00D64C3D" w:rsidRPr="007125AB">
        <w:rPr>
          <w:rFonts w:ascii="Traditional Arabic" w:hAnsi="Traditional Arabic" w:cs="Traditional Arabic" w:hint="cs"/>
          <w:sz w:val="36"/>
          <w:szCs w:val="36"/>
          <w:rtl/>
        </w:rPr>
        <w:t xml:space="preserve"> الحال</w:t>
      </w:r>
      <w:r w:rsidRPr="007125AB">
        <w:rPr>
          <w:rFonts w:ascii="Traditional Arabic" w:hAnsi="Traditional Arabic" w:cs="Traditional Arabic" w:hint="cs"/>
          <w:sz w:val="36"/>
          <w:szCs w:val="36"/>
          <w:rtl/>
        </w:rPr>
        <w:t xml:space="preserve">؛ فهو يؤكد </w:t>
      </w:r>
      <w:r w:rsidR="00D64C3D" w:rsidRPr="007125AB">
        <w:rPr>
          <w:rFonts w:ascii="Traditional Arabic" w:hAnsi="Traditional Arabic" w:cs="Traditional Arabic" w:hint="cs"/>
          <w:sz w:val="36"/>
          <w:szCs w:val="36"/>
          <w:rtl/>
        </w:rPr>
        <w:t>ما تقدم</w:t>
      </w:r>
      <w:r w:rsidRPr="007125AB">
        <w:rPr>
          <w:rFonts w:ascii="Traditional Arabic" w:hAnsi="Traditional Arabic" w:cs="Traditional Arabic" w:hint="cs"/>
          <w:sz w:val="36"/>
          <w:szCs w:val="36"/>
          <w:rtl/>
        </w:rPr>
        <w:t>: أن ال</w:t>
      </w:r>
      <w:r w:rsidR="00B107A0" w:rsidRPr="007125AB">
        <w:rPr>
          <w:rFonts w:ascii="Traditional Arabic" w:hAnsi="Traditional Arabic" w:cs="Traditional Arabic" w:hint="cs"/>
          <w:sz w:val="36"/>
          <w:szCs w:val="36"/>
          <w:rtl/>
        </w:rPr>
        <w:t>حجاب والاختلاط المنظم يتنافيان.</w:t>
      </w:r>
    </w:p>
    <w:p w:rsidR="0031526C" w:rsidRPr="007125AB" w:rsidRDefault="00E9765B" w:rsidP="0031526C">
      <w:pPr>
        <w:pStyle w:val="a3"/>
        <w:numPr>
          <w:ilvl w:val="0"/>
          <w:numId w:val="2"/>
        </w:numPr>
        <w:jc w:val="both"/>
        <w:rPr>
          <w:rFonts w:ascii="Traditional Arabic" w:hAnsi="Traditional Arabic" w:cs="Traditional Arabic"/>
          <w:sz w:val="36"/>
          <w:szCs w:val="36"/>
        </w:rPr>
      </w:pPr>
      <w:r w:rsidRPr="007125AB">
        <w:rPr>
          <w:rFonts w:ascii="Traditional Arabic" w:hAnsi="Traditional Arabic" w:cs="Traditional Arabic" w:hint="cs"/>
          <w:sz w:val="36"/>
          <w:szCs w:val="36"/>
          <w:rtl/>
        </w:rPr>
        <w:t xml:space="preserve">أما </w:t>
      </w:r>
      <w:r w:rsidR="00316ED7" w:rsidRPr="007125AB">
        <w:rPr>
          <w:rFonts w:ascii="Traditional Arabic" w:hAnsi="Traditional Arabic" w:cs="Traditional Arabic" w:hint="cs"/>
          <w:sz w:val="36"/>
          <w:szCs w:val="36"/>
          <w:rtl/>
        </w:rPr>
        <w:t xml:space="preserve">عن موقفهم من </w:t>
      </w:r>
      <w:r w:rsidRPr="007125AB">
        <w:rPr>
          <w:rFonts w:ascii="Traditional Arabic" w:hAnsi="Traditional Arabic" w:cs="Traditional Arabic" w:hint="cs"/>
          <w:sz w:val="36"/>
          <w:szCs w:val="36"/>
          <w:rtl/>
        </w:rPr>
        <w:t>نصوص غض البصر</w:t>
      </w:r>
      <w:r w:rsidR="0031526C" w:rsidRPr="007125AB">
        <w:rPr>
          <w:rFonts w:ascii="Traditional Arabic" w:hAnsi="Traditional Arabic" w:cs="Traditional Arabic" w:hint="cs"/>
          <w:sz w:val="36"/>
          <w:szCs w:val="36"/>
          <w:rtl/>
        </w:rPr>
        <w:t>.</w:t>
      </w:r>
      <w:r w:rsidRPr="007125AB">
        <w:rPr>
          <w:rFonts w:ascii="Traditional Arabic" w:hAnsi="Traditional Arabic" w:cs="Traditional Arabic" w:hint="cs"/>
          <w:sz w:val="36"/>
          <w:szCs w:val="36"/>
          <w:rtl/>
        </w:rPr>
        <w:t xml:space="preserve"> فلما علموا استحالة غض البصر في الاختلاط، حرفوا معنى الأمر الإلهي</w:t>
      </w:r>
      <w:r w:rsidR="00025842" w:rsidRPr="007125AB">
        <w:rPr>
          <w:rFonts w:ascii="Traditional Arabic" w:hAnsi="Traditional Arabic" w:cs="Traditional Arabic" w:hint="cs"/>
          <w:sz w:val="36"/>
          <w:szCs w:val="36"/>
          <w:rtl/>
        </w:rPr>
        <w:t>؛ ليتلاءم مع حياة الاختلاط</w:t>
      </w:r>
      <w:r w:rsidR="0031526C" w:rsidRPr="007125AB">
        <w:rPr>
          <w:rFonts w:ascii="Traditional Arabic" w:hAnsi="Traditional Arabic" w:cs="Traditional Arabic" w:hint="cs"/>
          <w:sz w:val="36"/>
          <w:szCs w:val="36"/>
          <w:rtl/>
        </w:rPr>
        <w:t>.</w:t>
      </w:r>
      <w:r w:rsidRPr="007125AB">
        <w:rPr>
          <w:rFonts w:ascii="Traditional Arabic" w:hAnsi="Traditional Arabic" w:cs="Traditional Arabic" w:hint="cs"/>
          <w:sz w:val="36"/>
          <w:szCs w:val="36"/>
          <w:rtl/>
        </w:rPr>
        <w:t xml:space="preserve"> </w:t>
      </w:r>
    </w:p>
    <w:p w:rsidR="00025842" w:rsidRPr="007125AB" w:rsidRDefault="00E9765B" w:rsidP="0031526C">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فعند</w:t>
      </w:r>
      <w:r w:rsidR="00025842" w:rsidRPr="007125AB">
        <w:rPr>
          <w:rFonts w:ascii="Traditional Arabic" w:hAnsi="Traditional Arabic" w:cs="Traditional Arabic" w:hint="cs"/>
          <w:sz w:val="36"/>
          <w:szCs w:val="36"/>
          <w:rtl/>
        </w:rPr>
        <w:t xml:space="preserve">هم: </w:t>
      </w:r>
      <w:r w:rsidR="00F95912" w:rsidRPr="007125AB">
        <w:rPr>
          <w:rFonts w:ascii="Traditional Arabic" w:hAnsi="Traditional Arabic" w:cs="Traditional Arabic" w:hint="cs"/>
          <w:sz w:val="36"/>
          <w:szCs w:val="36"/>
          <w:rtl/>
        </w:rPr>
        <w:t>ي</w:t>
      </w:r>
      <w:r w:rsidRPr="007125AB">
        <w:rPr>
          <w:rFonts w:ascii="Traditional Arabic" w:hAnsi="Traditional Arabic" w:cs="Traditional Arabic" w:hint="cs"/>
          <w:sz w:val="36"/>
          <w:szCs w:val="36"/>
          <w:rtl/>
        </w:rPr>
        <w:t>غض بصره إذا خشي الفتنة</w:t>
      </w:r>
      <w:r w:rsidR="00025842" w:rsidRPr="007125AB">
        <w:rPr>
          <w:rFonts w:ascii="Traditional Arabic" w:hAnsi="Traditional Arabic" w:cs="Traditional Arabic" w:hint="cs"/>
          <w:sz w:val="36"/>
          <w:szCs w:val="36"/>
          <w:rtl/>
        </w:rPr>
        <w:t>.</w:t>
      </w:r>
      <w:r w:rsidR="00B36579" w:rsidRPr="007125AB">
        <w:rPr>
          <w:rFonts w:ascii="Traditional Arabic" w:hAnsi="Traditional Arabic" w:cs="Traditional Arabic" w:hint="cs"/>
          <w:sz w:val="36"/>
          <w:szCs w:val="36"/>
          <w:rtl/>
        </w:rPr>
        <w:t xml:space="preserve"> </w:t>
      </w:r>
    </w:p>
    <w:p w:rsidR="00F95912" w:rsidRPr="007125AB" w:rsidRDefault="00B36579" w:rsidP="00025842">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فانظر</w:t>
      </w:r>
      <w:r w:rsidR="00025842" w:rsidRPr="007125AB">
        <w:rPr>
          <w:rFonts w:ascii="Traditional Arabic" w:hAnsi="Traditional Arabic" w:cs="Traditional Arabic" w:hint="cs"/>
          <w:sz w:val="36"/>
          <w:szCs w:val="36"/>
          <w:rtl/>
        </w:rPr>
        <w:t xml:space="preserve"> إلى</w:t>
      </w:r>
      <w:r w:rsidRPr="007125AB">
        <w:rPr>
          <w:rFonts w:ascii="Traditional Arabic" w:hAnsi="Traditional Arabic" w:cs="Traditional Arabic" w:hint="cs"/>
          <w:sz w:val="36"/>
          <w:szCs w:val="36"/>
          <w:rtl/>
        </w:rPr>
        <w:t xml:space="preserve"> </w:t>
      </w:r>
      <w:r w:rsidR="00D64C3D" w:rsidRPr="007125AB">
        <w:rPr>
          <w:rFonts w:ascii="Traditional Arabic" w:hAnsi="Traditional Arabic" w:cs="Traditional Arabic" w:hint="cs"/>
          <w:sz w:val="36"/>
          <w:szCs w:val="36"/>
          <w:rtl/>
        </w:rPr>
        <w:t xml:space="preserve">هذا </w:t>
      </w:r>
      <w:r w:rsidRPr="007125AB">
        <w:rPr>
          <w:rFonts w:ascii="Traditional Arabic" w:hAnsi="Traditional Arabic" w:cs="Traditional Arabic" w:hint="cs"/>
          <w:sz w:val="36"/>
          <w:szCs w:val="36"/>
          <w:rtl/>
        </w:rPr>
        <w:t>التحريف</w:t>
      </w:r>
      <w:r w:rsidR="00D64C3D" w:rsidRPr="007125AB">
        <w:rPr>
          <w:rFonts w:ascii="Traditional Arabic" w:hAnsi="Traditional Arabic" w:cs="Traditional Arabic" w:hint="cs"/>
          <w:sz w:val="36"/>
          <w:szCs w:val="36"/>
          <w:rtl/>
        </w:rPr>
        <w:t xml:space="preserve"> البيّن</w:t>
      </w:r>
      <w:r w:rsidRPr="007125AB">
        <w:rPr>
          <w:rFonts w:ascii="Traditional Arabic" w:hAnsi="Traditional Arabic" w:cs="Traditional Arabic" w:hint="cs"/>
          <w:sz w:val="36"/>
          <w:szCs w:val="36"/>
          <w:rtl/>
        </w:rPr>
        <w:t xml:space="preserve">: </w:t>
      </w:r>
      <w:r w:rsidR="00E9765B" w:rsidRPr="007125AB">
        <w:rPr>
          <w:rFonts w:ascii="Traditional Arabic" w:hAnsi="Traditional Arabic" w:cs="Traditional Arabic" w:hint="cs"/>
          <w:sz w:val="36"/>
          <w:szCs w:val="36"/>
          <w:rtl/>
        </w:rPr>
        <w:t>أمرت الآية</w:t>
      </w:r>
      <w:r w:rsidR="00025842" w:rsidRPr="007125AB">
        <w:rPr>
          <w:rFonts w:ascii="Traditional Arabic" w:hAnsi="Traditional Arabic" w:cs="Traditional Arabic" w:hint="cs"/>
          <w:sz w:val="36"/>
          <w:szCs w:val="36"/>
          <w:rtl/>
        </w:rPr>
        <w:t xml:space="preserve"> بغض البصر</w:t>
      </w:r>
      <w:r w:rsidR="00E9765B" w:rsidRPr="007125AB">
        <w:rPr>
          <w:rFonts w:ascii="Traditional Arabic" w:hAnsi="Traditional Arabic" w:cs="Traditional Arabic" w:hint="cs"/>
          <w:sz w:val="36"/>
          <w:szCs w:val="36"/>
          <w:rtl/>
        </w:rPr>
        <w:t xml:space="preserve"> ابتداءً</w:t>
      </w:r>
      <w:r w:rsidR="00D64C3D" w:rsidRPr="007125AB">
        <w:rPr>
          <w:rFonts w:ascii="Traditional Arabic" w:hAnsi="Traditional Arabic" w:cs="Traditional Arabic" w:hint="cs"/>
          <w:sz w:val="36"/>
          <w:szCs w:val="36"/>
          <w:rtl/>
        </w:rPr>
        <w:t>،</w:t>
      </w:r>
      <w:r w:rsidRPr="007125AB">
        <w:rPr>
          <w:rFonts w:ascii="Traditional Arabic" w:hAnsi="Traditional Arabic" w:cs="Traditional Arabic" w:hint="cs"/>
          <w:sz w:val="36"/>
          <w:szCs w:val="36"/>
          <w:rtl/>
        </w:rPr>
        <w:t xml:space="preserve"> منع</w:t>
      </w:r>
      <w:r w:rsidR="00F95912" w:rsidRPr="007125AB">
        <w:rPr>
          <w:rFonts w:ascii="Traditional Arabic" w:hAnsi="Traditional Arabic" w:cs="Traditional Arabic" w:hint="cs"/>
          <w:sz w:val="36"/>
          <w:szCs w:val="36"/>
          <w:rtl/>
        </w:rPr>
        <w:t>ا ل</w:t>
      </w:r>
      <w:r w:rsidRPr="007125AB">
        <w:rPr>
          <w:rFonts w:ascii="Traditional Arabic" w:hAnsi="Traditional Arabic" w:cs="Traditional Arabic" w:hint="cs"/>
          <w:sz w:val="36"/>
          <w:szCs w:val="36"/>
          <w:rtl/>
        </w:rPr>
        <w:t>لفتنة</w:t>
      </w:r>
      <w:r w:rsidR="00025842" w:rsidRPr="007125AB">
        <w:rPr>
          <w:rFonts w:ascii="Traditional Arabic" w:hAnsi="Traditional Arabic" w:cs="Traditional Arabic" w:hint="cs"/>
          <w:sz w:val="36"/>
          <w:szCs w:val="36"/>
          <w:rtl/>
        </w:rPr>
        <w:t>..</w:t>
      </w:r>
      <w:r w:rsidRPr="007125AB">
        <w:rPr>
          <w:rFonts w:ascii="Traditional Arabic" w:hAnsi="Traditional Arabic" w:cs="Traditional Arabic" w:hint="cs"/>
          <w:sz w:val="36"/>
          <w:szCs w:val="36"/>
          <w:rtl/>
        </w:rPr>
        <w:t xml:space="preserve"> </w:t>
      </w:r>
    </w:p>
    <w:p w:rsidR="00F95912" w:rsidRPr="007125AB" w:rsidRDefault="00B36579" w:rsidP="00025842">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وهم يبيحون النظر</w:t>
      </w:r>
      <w:r w:rsidR="00025842" w:rsidRPr="007125AB">
        <w:rPr>
          <w:rFonts w:ascii="Traditional Arabic" w:hAnsi="Traditional Arabic" w:cs="Traditional Arabic" w:hint="cs"/>
          <w:sz w:val="36"/>
          <w:szCs w:val="36"/>
          <w:rtl/>
        </w:rPr>
        <w:t xml:space="preserve"> والاسترسال</w:t>
      </w:r>
      <w:r w:rsidRPr="007125AB">
        <w:rPr>
          <w:rFonts w:ascii="Traditional Arabic" w:hAnsi="Traditional Arabic" w:cs="Traditional Arabic" w:hint="cs"/>
          <w:sz w:val="36"/>
          <w:szCs w:val="36"/>
          <w:rtl/>
        </w:rPr>
        <w:t>، حتى إذا خشي الفتنة، أمروه بالكف.</w:t>
      </w:r>
      <w:r w:rsidR="00820936" w:rsidRPr="007125AB">
        <w:rPr>
          <w:rFonts w:ascii="Traditional Arabic" w:hAnsi="Traditional Arabic" w:cs="Traditional Arabic" w:hint="cs"/>
          <w:sz w:val="36"/>
          <w:szCs w:val="36"/>
          <w:rtl/>
        </w:rPr>
        <w:t xml:space="preserve"> </w:t>
      </w:r>
    </w:p>
    <w:p w:rsidR="003416FB" w:rsidRPr="007125AB" w:rsidRDefault="00820936" w:rsidP="00025842">
      <w:pPr>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فمن يتبعون: آلآية، أم أهواءهم ؟.</w:t>
      </w:r>
    </w:p>
    <w:p w:rsidR="0031526C" w:rsidRPr="007125AB" w:rsidRDefault="00820936" w:rsidP="0031526C">
      <w:pPr>
        <w:pStyle w:val="a3"/>
        <w:numPr>
          <w:ilvl w:val="0"/>
          <w:numId w:val="2"/>
        </w:numPr>
        <w:jc w:val="both"/>
        <w:rPr>
          <w:rFonts w:ascii="Traditional Arabic" w:hAnsi="Traditional Arabic" w:cs="Traditional Arabic"/>
          <w:sz w:val="36"/>
          <w:szCs w:val="36"/>
        </w:rPr>
      </w:pPr>
      <w:r w:rsidRPr="007125AB">
        <w:rPr>
          <w:rFonts w:ascii="Traditional Arabic" w:hAnsi="Traditional Arabic" w:cs="Traditional Arabic" w:hint="cs"/>
          <w:sz w:val="36"/>
          <w:szCs w:val="36"/>
          <w:rtl/>
        </w:rPr>
        <w:t>و</w:t>
      </w:r>
      <w:r w:rsidR="00D64C3D" w:rsidRPr="007125AB">
        <w:rPr>
          <w:rFonts w:ascii="Traditional Arabic" w:hAnsi="Traditional Arabic" w:cs="Traditional Arabic" w:hint="cs"/>
          <w:sz w:val="36"/>
          <w:szCs w:val="36"/>
          <w:rtl/>
        </w:rPr>
        <w:t xml:space="preserve">عن </w:t>
      </w:r>
      <w:r w:rsidRPr="007125AB">
        <w:rPr>
          <w:rFonts w:ascii="Traditional Arabic" w:hAnsi="Traditional Arabic" w:cs="Traditional Arabic" w:hint="cs"/>
          <w:sz w:val="36"/>
          <w:szCs w:val="36"/>
          <w:rtl/>
        </w:rPr>
        <w:t xml:space="preserve">نصوص الفتنة والاتقاء للنساء، </w:t>
      </w:r>
      <w:r w:rsidR="00316ED7" w:rsidRPr="007125AB">
        <w:rPr>
          <w:rFonts w:ascii="Traditional Arabic" w:hAnsi="Traditional Arabic" w:cs="Traditional Arabic" w:hint="cs"/>
          <w:sz w:val="36"/>
          <w:szCs w:val="36"/>
          <w:rtl/>
        </w:rPr>
        <w:t xml:space="preserve">هم </w:t>
      </w:r>
      <w:r w:rsidR="00D64C3D" w:rsidRPr="007125AB">
        <w:rPr>
          <w:rFonts w:ascii="Traditional Arabic" w:hAnsi="Traditional Arabic" w:cs="Traditional Arabic" w:hint="cs"/>
          <w:sz w:val="36"/>
          <w:szCs w:val="36"/>
          <w:rtl/>
        </w:rPr>
        <w:t>يغضون البصر</w:t>
      </w:r>
      <w:r w:rsidRPr="007125AB">
        <w:rPr>
          <w:rFonts w:ascii="Traditional Arabic" w:hAnsi="Traditional Arabic" w:cs="Traditional Arabic" w:hint="cs"/>
          <w:sz w:val="36"/>
          <w:szCs w:val="36"/>
          <w:rtl/>
        </w:rPr>
        <w:t xml:space="preserve">، ويكفون عن </w:t>
      </w:r>
      <w:r w:rsidR="00D64C3D" w:rsidRPr="007125AB">
        <w:rPr>
          <w:rFonts w:ascii="Traditional Arabic" w:hAnsi="Traditional Arabic" w:cs="Traditional Arabic" w:hint="cs"/>
          <w:sz w:val="36"/>
          <w:szCs w:val="36"/>
          <w:rtl/>
        </w:rPr>
        <w:t>التأمل</w:t>
      </w:r>
      <w:r w:rsidR="0031526C" w:rsidRPr="007125AB">
        <w:rPr>
          <w:rFonts w:ascii="Traditional Arabic" w:hAnsi="Traditional Arabic" w:cs="Traditional Arabic" w:hint="cs"/>
          <w:sz w:val="36"/>
          <w:szCs w:val="36"/>
          <w:rtl/>
        </w:rPr>
        <w:t>.</w:t>
      </w:r>
      <w:r w:rsidRPr="007125AB">
        <w:rPr>
          <w:rFonts w:ascii="Traditional Arabic" w:hAnsi="Traditional Arabic" w:cs="Traditional Arabic" w:hint="cs"/>
          <w:sz w:val="36"/>
          <w:szCs w:val="36"/>
          <w:rtl/>
        </w:rPr>
        <w:t xml:space="preserve"> </w:t>
      </w:r>
    </w:p>
    <w:p w:rsidR="00E9765B" w:rsidRPr="007125AB" w:rsidRDefault="00820936" w:rsidP="0031526C">
      <w:pPr>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ونحن نتكلم عن المنتسبين للعلم والدعوة، أما غيرهم فيسخرون منها، وهم يعلمو</w:t>
      </w:r>
      <w:r w:rsidR="00E9765B" w:rsidRPr="007125AB">
        <w:rPr>
          <w:rFonts w:ascii="Traditional Arabic" w:hAnsi="Traditional Arabic" w:cs="Traditional Arabic" w:hint="cs"/>
          <w:sz w:val="36"/>
          <w:szCs w:val="36"/>
          <w:rtl/>
        </w:rPr>
        <w:t>ن أنها كلام نبوي شريف قاله ونطق به من لا ينطق عن الهوى، فيقولون: لا يزال فينا إلى اليوم من يعتقد أن المرأة عورة، وأنها فتنة ؟؟!!..</w:t>
      </w:r>
    </w:p>
    <w:p w:rsidR="0031526C" w:rsidRPr="007125AB" w:rsidRDefault="00E9765B" w:rsidP="0031526C">
      <w:pPr>
        <w:pStyle w:val="a3"/>
        <w:numPr>
          <w:ilvl w:val="0"/>
          <w:numId w:val="2"/>
        </w:numPr>
        <w:jc w:val="both"/>
        <w:rPr>
          <w:rFonts w:ascii="Traditional Arabic" w:hAnsi="Traditional Arabic" w:cs="Traditional Arabic"/>
          <w:sz w:val="36"/>
          <w:szCs w:val="36"/>
        </w:rPr>
      </w:pPr>
      <w:r w:rsidRPr="007125AB">
        <w:rPr>
          <w:rFonts w:ascii="Traditional Arabic" w:hAnsi="Traditional Arabic" w:cs="Traditional Arabic" w:hint="cs"/>
          <w:sz w:val="36"/>
          <w:szCs w:val="36"/>
          <w:rtl/>
        </w:rPr>
        <w:t>وإذ نأتي إلى نصوص المباعدة والفصل، فإنهم كانوا أشد إعراضا لها</w:t>
      </w:r>
      <w:r w:rsidR="0031526C" w:rsidRPr="007125AB">
        <w:rPr>
          <w:rFonts w:ascii="Traditional Arabic" w:hAnsi="Traditional Arabic" w:cs="Traditional Arabic" w:hint="cs"/>
          <w:sz w:val="36"/>
          <w:szCs w:val="36"/>
          <w:rtl/>
        </w:rPr>
        <w:t>.</w:t>
      </w:r>
      <w:r w:rsidRPr="007125AB">
        <w:rPr>
          <w:rFonts w:ascii="Traditional Arabic" w:hAnsi="Traditional Arabic" w:cs="Traditional Arabic" w:hint="cs"/>
          <w:sz w:val="36"/>
          <w:szCs w:val="36"/>
          <w:rtl/>
        </w:rPr>
        <w:t xml:space="preserve"> </w:t>
      </w:r>
    </w:p>
    <w:p w:rsidR="00E71A83" w:rsidRPr="007125AB" w:rsidRDefault="00E9765B" w:rsidP="0031526C">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 xml:space="preserve">ألقوها خلفهم ظهريا، </w:t>
      </w:r>
      <w:r w:rsidR="00E71A83" w:rsidRPr="007125AB">
        <w:rPr>
          <w:rFonts w:ascii="Traditional Arabic" w:hAnsi="Traditional Arabic" w:cs="Traditional Arabic" w:hint="cs"/>
          <w:sz w:val="36"/>
          <w:szCs w:val="36"/>
          <w:rtl/>
        </w:rPr>
        <w:t>ولم يرفعوا رأسا بفصله صلوات الله وسلامه عليه بين النساء والرجال في</w:t>
      </w:r>
      <w:r w:rsidR="00D64C3D" w:rsidRPr="007125AB">
        <w:rPr>
          <w:rFonts w:ascii="Traditional Arabic" w:hAnsi="Traditional Arabic" w:cs="Traditional Arabic" w:hint="cs"/>
          <w:sz w:val="36"/>
          <w:szCs w:val="36"/>
          <w:rtl/>
        </w:rPr>
        <w:t xml:space="preserve"> المساجد، وعند أبوابها، والطرقات، </w:t>
      </w:r>
      <w:r w:rsidR="00E71A83" w:rsidRPr="007125AB">
        <w:rPr>
          <w:rFonts w:ascii="Traditional Arabic" w:hAnsi="Traditional Arabic" w:cs="Traditional Arabic" w:hint="cs"/>
          <w:sz w:val="36"/>
          <w:szCs w:val="36"/>
          <w:rtl/>
        </w:rPr>
        <w:t xml:space="preserve"> </w:t>
      </w:r>
      <w:r w:rsidR="00D64C3D" w:rsidRPr="007125AB">
        <w:rPr>
          <w:rFonts w:ascii="Traditional Arabic" w:hAnsi="Traditional Arabic" w:cs="Traditional Arabic" w:hint="cs"/>
          <w:sz w:val="36"/>
          <w:szCs w:val="36"/>
          <w:rtl/>
        </w:rPr>
        <w:t xml:space="preserve">وفي </w:t>
      </w:r>
      <w:r w:rsidR="00E71A83" w:rsidRPr="007125AB">
        <w:rPr>
          <w:rFonts w:ascii="Traditional Arabic" w:hAnsi="Traditional Arabic" w:cs="Traditional Arabic" w:hint="cs"/>
          <w:sz w:val="36"/>
          <w:szCs w:val="36"/>
          <w:rtl/>
        </w:rPr>
        <w:t>مج</w:t>
      </w:r>
      <w:r w:rsidR="00D64C3D" w:rsidRPr="007125AB">
        <w:rPr>
          <w:rFonts w:ascii="Traditional Arabic" w:hAnsi="Traditional Arabic" w:cs="Traditional Arabic" w:hint="cs"/>
          <w:sz w:val="36"/>
          <w:szCs w:val="36"/>
          <w:rtl/>
        </w:rPr>
        <w:t>ا</w:t>
      </w:r>
      <w:r w:rsidR="00E71A83" w:rsidRPr="007125AB">
        <w:rPr>
          <w:rFonts w:ascii="Traditional Arabic" w:hAnsi="Traditional Arabic" w:cs="Traditional Arabic" w:hint="cs"/>
          <w:sz w:val="36"/>
          <w:szCs w:val="36"/>
          <w:rtl/>
        </w:rPr>
        <w:t xml:space="preserve">لس العلم، </w:t>
      </w:r>
      <w:r w:rsidR="00D64C3D" w:rsidRPr="007125AB">
        <w:rPr>
          <w:rFonts w:ascii="Traditional Arabic" w:hAnsi="Traditional Arabic" w:cs="Traditional Arabic" w:hint="cs"/>
          <w:sz w:val="36"/>
          <w:szCs w:val="36"/>
          <w:rtl/>
        </w:rPr>
        <w:t>و</w:t>
      </w:r>
      <w:r w:rsidR="00E71A83" w:rsidRPr="007125AB">
        <w:rPr>
          <w:rFonts w:ascii="Traditional Arabic" w:hAnsi="Traditional Arabic" w:cs="Traditional Arabic" w:hint="cs"/>
          <w:sz w:val="36"/>
          <w:szCs w:val="36"/>
          <w:rtl/>
        </w:rPr>
        <w:t>في المواعظ والدروس والشورى والسفر والحضر</w:t>
      </w:r>
      <w:r w:rsidR="00025842" w:rsidRPr="007125AB">
        <w:rPr>
          <w:rFonts w:ascii="Traditional Arabic" w:hAnsi="Traditional Arabic" w:cs="Traditional Arabic" w:hint="cs"/>
          <w:sz w:val="36"/>
          <w:szCs w:val="36"/>
          <w:rtl/>
        </w:rPr>
        <w:t xml:space="preserve"> والتجارات والأعمال. </w:t>
      </w:r>
    </w:p>
    <w:p w:rsidR="00196CDF" w:rsidRPr="007125AB" w:rsidRDefault="00D64C3D" w:rsidP="00D64C3D">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 xml:space="preserve">إنما عارضوها بما ظنوه مبيحا للاختلاط، في الطواف </w:t>
      </w:r>
      <w:r w:rsidR="00196CDF" w:rsidRPr="007125AB">
        <w:rPr>
          <w:rFonts w:ascii="Traditional Arabic" w:hAnsi="Traditional Arabic" w:cs="Traditional Arabic" w:hint="cs"/>
          <w:sz w:val="36"/>
          <w:szCs w:val="36"/>
          <w:rtl/>
        </w:rPr>
        <w:t xml:space="preserve">والأسواق والجهاد، ولم يتفكروا: </w:t>
      </w:r>
    </w:p>
    <w:p w:rsidR="00D64C3D" w:rsidRPr="007125AB" w:rsidRDefault="00196CDF" w:rsidP="00D64C3D">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lastRenderedPageBreak/>
        <w:t>إذا كانت هذه تبيح وتلك تمنع، فكيف جاز لهم تقد</w:t>
      </w:r>
      <w:r w:rsidR="00316ED7" w:rsidRPr="007125AB">
        <w:rPr>
          <w:rFonts w:ascii="Traditional Arabic" w:hAnsi="Traditional Arabic" w:cs="Traditional Arabic" w:hint="cs"/>
          <w:sz w:val="36"/>
          <w:szCs w:val="36"/>
          <w:rtl/>
        </w:rPr>
        <w:t>ي</w:t>
      </w:r>
      <w:r w:rsidRPr="007125AB">
        <w:rPr>
          <w:rFonts w:ascii="Traditional Arabic" w:hAnsi="Traditional Arabic" w:cs="Traditional Arabic" w:hint="cs"/>
          <w:sz w:val="36"/>
          <w:szCs w:val="36"/>
          <w:rtl/>
        </w:rPr>
        <w:t>م الإباحة وتعطيل المنع</w:t>
      </w:r>
      <w:r w:rsidR="00316ED7" w:rsidRPr="007125AB">
        <w:rPr>
          <w:rFonts w:ascii="Traditional Arabic" w:hAnsi="Traditional Arabic" w:cs="Traditional Arabic" w:hint="cs"/>
          <w:sz w:val="36"/>
          <w:szCs w:val="36"/>
          <w:rtl/>
        </w:rPr>
        <w:t>، فأيهما الأولى بالتقديم</w:t>
      </w:r>
      <w:r w:rsidRPr="007125AB">
        <w:rPr>
          <w:rFonts w:ascii="Traditional Arabic" w:hAnsi="Traditional Arabic" w:cs="Traditional Arabic" w:hint="cs"/>
          <w:sz w:val="36"/>
          <w:szCs w:val="36"/>
          <w:rtl/>
        </w:rPr>
        <w:t>؟.</w:t>
      </w:r>
    </w:p>
    <w:p w:rsidR="00196CDF" w:rsidRPr="007125AB" w:rsidRDefault="00196CDF" w:rsidP="00316ED7">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كان الأولى بهم النظر</w:t>
      </w:r>
      <w:r w:rsidR="00316ED7" w:rsidRPr="007125AB">
        <w:rPr>
          <w:rFonts w:ascii="Traditional Arabic" w:hAnsi="Traditional Arabic" w:cs="Traditional Arabic" w:hint="cs"/>
          <w:sz w:val="36"/>
          <w:szCs w:val="36"/>
          <w:rtl/>
        </w:rPr>
        <w:t>،</w:t>
      </w:r>
      <w:r w:rsidRPr="007125AB">
        <w:rPr>
          <w:rFonts w:ascii="Traditional Arabic" w:hAnsi="Traditional Arabic" w:cs="Traditional Arabic" w:hint="cs"/>
          <w:sz w:val="36"/>
          <w:szCs w:val="36"/>
          <w:rtl/>
        </w:rPr>
        <w:t xml:space="preserve"> </w:t>
      </w:r>
      <w:r w:rsidR="00316ED7" w:rsidRPr="007125AB">
        <w:rPr>
          <w:rFonts w:ascii="Traditional Arabic" w:hAnsi="Traditional Arabic" w:cs="Traditional Arabic" w:hint="cs"/>
          <w:sz w:val="36"/>
          <w:szCs w:val="36"/>
          <w:rtl/>
        </w:rPr>
        <w:t>لتحديد ما يكون هو</w:t>
      </w:r>
      <w:r w:rsidRPr="007125AB">
        <w:rPr>
          <w:rFonts w:ascii="Traditional Arabic" w:hAnsi="Traditional Arabic" w:cs="Traditional Arabic" w:hint="cs"/>
          <w:sz w:val="36"/>
          <w:szCs w:val="36"/>
          <w:rtl/>
        </w:rPr>
        <w:t xml:space="preserve"> الفرض </w:t>
      </w:r>
      <w:r w:rsidR="00316ED7" w:rsidRPr="007125AB">
        <w:rPr>
          <w:rFonts w:ascii="Traditional Arabic" w:hAnsi="Traditional Arabic" w:cs="Traditional Arabic" w:hint="cs"/>
          <w:sz w:val="36"/>
          <w:szCs w:val="36"/>
          <w:rtl/>
        </w:rPr>
        <w:t>و</w:t>
      </w:r>
      <w:r w:rsidRPr="007125AB">
        <w:rPr>
          <w:rFonts w:ascii="Traditional Arabic" w:hAnsi="Traditional Arabic" w:cs="Traditional Arabic" w:hint="cs"/>
          <w:sz w:val="36"/>
          <w:szCs w:val="36"/>
          <w:rtl/>
        </w:rPr>
        <w:t>الواجب تقديمه، فإن اعتاص عليهم، قلدوا الراسخين في العلم، وحينئذ لن يملكوا إلا تقديم النصوص القولية المؤيدة بالتطبيقات العلمية</w:t>
      </w:r>
      <w:r w:rsidR="00316ED7" w:rsidRPr="007125AB">
        <w:rPr>
          <w:rFonts w:ascii="Traditional Arabic" w:hAnsi="Traditional Arabic" w:cs="Traditional Arabic" w:hint="cs"/>
          <w:sz w:val="36"/>
          <w:szCs w:val="36"/>
          <w:rtl/>
        </w:rPr>
        <w:t xml:space="preserve"> -</w:t>
      </w:r>
      <w:r w:rsidRPr="007125AB">
        <w:rPr>
          <w:rFonts w:ascii="Traditional Arabic" w:hAnsi="Traditional Arabic" w:cs="Traditional Arabic" w:hint="cs"/>
          <w:sz w:val="36"/>
          <w:szCs w:val="36"/>
          <w:rtl/>
        </w:rPr>
        <w:t xml:space="preserve"> وهذه حال ووصف النصوص المحرمة للاختلاط</w:t>
      </w:r>
      <w:r w:rsidR="00316ED7" w:rsidRPr="007125AB">
        <w:rPr>
          <w:rFonts w:ascii="Traditional Arabic" w:hAnsi="Traditional Arabic" w:cs="Traditional Arabic" w:hint="cs"/>
          <w:sz w:val="36"/>
          <w:szCs w:val="36"/>
          <w:rtl/>
        </w:rPr>
        <w:t xml:space="preserve"> -</w:t>
      </w:r>
      <w:r w:rsidR="00BF52FD" w:rsidRPr="007125AB">
        <w:rPr>
          <w:rFonts w:ascii="Traditional Arabic" w:hAnsi="Traditional Arabic" w:cs="Traditional Arabic" w:hint="cs"/>
          <w:sz w:val="36"/>
          <w:szCs w:val="36"/>
          <w:rtl/>
        </w:rPr>
        <w:t xml:space="preserve"> </w:t>
      </w:r>
      <w:r w:rsidRPr="007125AB">
        <w:rPr>
          <w:rFonts w:ascii="Traditional Arabic" w:hAnsi="Traditional Arabic" w:cs="Traditional Arabic" w:hint="cs"/>
          <w:sz w:val="36"/>
          <w:szCs w:val="36"/>
          <w:rtl/>
        </w:rPr>
        <w:t>على النصوص العملية غير المؤيدة بالقولية</w:t>
      </w:r>
      <w:r w:rsidR="00316ED7" w:rsidRPr="007125AB">
        <w:rPr>
          <w:rFonts w:ascii="Traditional Arabic" w:hAnsi="Traditional Arabic" w:cs="Traditional Arabic" w:hint="cs"/>
          <w:sz w:val="36"/>
          <w:szCs w:val="36"/>
          <w:rtl/>
        </w:rPr>
        <w:t>، وهذه حال ووصف المبيحة</w:t>
      </w:r>
      <w:r w:rsidRPr="007125AB">
        <w:rPr>
          <w:rFonts w:ascii="Traditional Arabic" w:hAnsi="Traditional Arabic" w:cs="Traditional Arabic" w:hint="cs"/>
          <w:sz w:val="36"/>
          <w:szCs w:val="36"/>
          <w:rtl/>
        </w:rPr>
        <w:t>، والتي فوق ذلك هي محتملة متشابهة</w:t>
      </w:r>
      <w:r w:rsidR="00BF52FD" w:rsidRPr="007125AB">
        <w:rPr>
          <w:rFonts w:ascii="Traditional Arabic" w:hAnsi="Traditional Arabic" w:cs="Traditional Arabic" w:hint="cs"/>
          <w:sz w:val="36"/>
          <w:szCs w:val="36"/>
          <w:rtl/>
        </w:rPr>
        <w:t>؛</w:t>
      </w:r>
      <w:r w:rsidRPr="007125AB">
        <w:rPr>
          <w:rFonts w:ascii="Traditional Arabic" w:hAnsi="Traditional Arabic" w:cs="Traditional Arabic" w:hint="cs"/>
          <w:sz w:val="36"/>
          <w:szCs w:val="36"/>
          <w:rtl/>
        </w:rPr>
        <w:t xml:space="preserve"> لها أكثر من معنى.</w:t>
      </w:r>
    </w:p>
    <w:p w:rsidR="00025842" w:rsidRPr="007125AB" w:rsidRDefault="00025842" w:rsidP="00E71A83">
      <w:pPr>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قال الله تعالى: {يا أيها الناس قد جاءكم برهان من ربكم وأنزلنا إليكم نورا مبينا * فأم</w:t>
      </w:r>
      <w:r w:rsidR="00BF52FD" w:rsidRPr="007125AB">
        <w:rPr>
          <w:rFonts w:ascii="Traditional Arabic" w:hAnsi="Traditional Arabic" w:cs="Traditional Arabic" w:hint="cs"/>
          <w:sz w:val="36"/>
          <w:szCs w:val="36"/>
          <w:rtl/>
        </w:rPr>
        <w:t>ا</w:t>
      </w:r>
      <w:r w:rsidRPr="007125AB">
        <w:rPr>
          <w:rFonts w:ascii="Traditional Arabic" w:hAnsi="Traditional Arabic" w:cs="Traditional Arabic" w:hint="cs"/>
          <w:sz w:val="36"/>
          <w:szCs w:val="36"/>
          <w:rtl/>
        </w:rPr>
        <w:t xml:space="preserve"> الذين</w:t>
      </w:r>
      <w:r w:rsidR="0031526C" w:rsidRPr="007125AB">
        <w:rPr>
          <w:rFonts w:ascii="Traditional Arabic" w:hAnsi="Traditional Arabic" w:cs="Traditional Arabic" w:hint="cs"/>
          <w:sz w:val="36"/>
          <w:szCs w:val="36"/>
          <w:rtl/>
        </w:rPr>
        <w:t xml:space="preserve"> آمنوا</w:t>
      </w:r>
      <w:r w:rsidRPr="007125AB">
        <w:rPr>
          <w:rFonts w:ascii="Traditional Arabic" w:hAnsi="Traditional Arabic" w:cs="Traditional Arabic" w:hint="cs"/>
          <w:sz w:val="36"/>
          <w:szCs w:val="36"/>
          <w:rtl/>
        </w:rPr>
        <w:t xml:space="preserve"> بالله واعتصموا به فسيدخلهم في رحمة منه وفضل ويهديهم إليه صراطا مستقيما}.</w:t>
      </w:r>
    </w:p>
    <w:p w:rsidR="00025842" w:rsidRPr="007125AB" w:rsidRDefault="00025842" w:rsidP="00025842">
      <w:pPr>
        <w:jc w:val="center"/>
        <w:rPr>
          <w:rFonts w:ascii="Traditional Arabic" w:hAnsi="Traditional Arabic" w:cs="Traditional Arabic"/>
          <w:sz w:val="36"/>
          <w:szCs w:val="36"/>
          <w:rtl/>
        </w:rPr>
      </w:pPr>
      <w:r w:rsidRPr="007125AB">
        <w:rPr>
          <w:rFonts w:ascii="Traditional Arabic" w:hAnsi="Traditional Arabic" w:cs="Traditional Arabic" w:hint="cs"/>
          <w:sz w:val="36"/>
          <w:szCs w:val="36"/>
          <w:rtl/>
        </w:rPr>
        <w:t>*</w:t>
      </w:r>
      <w:r w:rsidRPr="007125AB">
        <w:rPr>
          <w:rFonts w:ascii="Traditional Arabic" w:hAnsi="Traditional Arabic" w:cs="Traditional Arabic" w:hint="cs"/>
          <w:sz w:val="36"/>
          <w:szCs w:val="36"/>
          <w:rtl/>
        </w:rPr>
        <w:tab/>
        <w:t>*</w:t>
      </w:r>
      <w:r w:rsidRPr="007125AB">
        <w:rPr>
          <w:rFonts w:ascii="Traditional Arabic" w:hAnsi="Traditional Arabic" w:cs="Traditional Arabic" w:hint="cs"/>
          <w:sz w:val="36"/>
          <w:szCs w:val="36"/>
          <w:rtl/>
        </w:rPr>
        <w:tab/>
        <w:t>*</w:t>
      </w:r>
    </w:p>
    <w:p w:rsidR="00454BF4" w:rsidRPr="007125AB" w:rsidRDefault="00454BF4" w:rsidP="00454BF4">
      <w:pPr>
        <w:contextualSpacing/>
        <w:jc w:val="center"/>
        <w:rPr>
          <w:rFonts w:ascii="Traditional Arabic" w:hAnsi="Traditional Arabic" w:cs="DecoType Naskh Variants"/>
          <w:b/>
          <w:bCs/>
          <w:sz w:val="40"/>
          <w:szCs w:val="40"/>
          <w:rtl/>
        </w:rPr>
      </w:pPr>
      <w:r w:rsidRPr="007125AB">
        <w:rPr>
          <w:rFonts w:ascii="Traditional Arabic" w:hAnsi="Traditional Arabic" w:cs="DecoType Naskh Variants" w:hint="cs"/>
          <w:b/>
          <w:bCs/>
          <w:sz w:val="40"/>
          <w:szCs w:val="40"/>
          <w:rtl/>
        </w:rPr>
        <w:t>نصوص المبيحين.</w:t>
      </w:r>
    </w:p>
    <w:p w:rsidR="00EC50E6" w:rsidRPr="007125AB" w:rsidRDefault="00EC50E6" w:rsidP="00EC50E6">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أتينا إلى ما ظنوا حجة ورأيا سديدا.. وح</w:t>
      </w:r>
      <w:r w:rsidR="00CA3C72" w:rsidRPr="007125AB">
        <w:rPr>
          <w:rFonts w:ascii="Traditional Arabic" w:hAnsi="Traditional Arabic" w:cs="Traditional Arabic" w:hint="cs"/>
          <w:sz w:val="36"/>
          <w:szCs w:val="36"/>
          <w:rtl/>
        </w:rPr>
        <w:t xml:space="preserve">ين يكمل عقل المرء ودينه وفقهه، </w:t>
      </w:r>
      <w:r w:rsidRPr="007125AB">
        <w:rPr>
          <w:rFonts w:ascii="Traditional Arabic" w:hAnsi="Traditional Arabic" w:cs="Traditional Arabic" w:hint="cs"/>
          <w:sz w:val="36"/>
          <w:szCs w:val="36"/>
          <w:rtl/>
        </w:rPr>
        <w:t xml:space="preserve">يكفيه ما مضى من تأصيل لتأسيس الحكم لديه، ومعرفة ماذا شرع الله تعالى في العلاقة بين الجنسين. </w:t>
      </w:r>
    </w:p>
    <w:p w:rsidR="00025842" w:rsidRPr="007125AB" w:rsidRDefault="00EC50E6" w:rsidP="00454BF4">
      <w:pPr>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 xml:space="preserve">فإذا ما عرض له شيء ظاهره يخالف ما تقرر وتأصل وتأسس، فإنه يلجأ إلى تخريجه </w:t>
      </w:r>
      <w:r w:rsidR="00CA3C72" w:rsidRPr="007125AB">
        <w:rPr>
          <w:rFonts w:ascii="Traditional Arabic" w:hAnsi="Traditional Arabic" w:cs="Traditional Arabic" w:hint="cs"/>
          <w:sz w:val="36"/>
          <w:szCs w:val="36"/>
          <w:rtl/>
        </w:rPr>
        <w:t xml:space="preserve">والجواب عنه </w:t>
      </w:r>
      <w:r w:rsidRPr="007125AB">
        <w:rPr>
          <w:rFonts w:ascii="Traditional Arabic" w:hAnsi="Traditional Arabic" w:cs="Traditional Arabic" w:hint="cs"/>
          <w:sz w:val="36"/>
          <w:szCs w:val="36"/>
          <w:rtl/>
        </w:rPr>
        <w:t xml:space="preserve">بما يحفظ الأصل ويقره، فهذا حال الراسخين في العلم والمؤمنين، أما حال </w:t>
      </w:r>
      <w:r w:rsidR="00BF52FD" w:rsidRPr="007125AB">
        <w:rPr>
          <w:rFonts w:ascii="Traditional Arabic" w:hAnsi="Traditional Arabic" w:cs="Traditional Arabic" w:hint="cs"/>
          <w:sz w:val="36"/>
          <w:szCs w:val="36"/>
          <w:rtl/>
        </w:rPr>
        <w:t>غيرهم ممن قصر فقهه أو ممن زاغ</w:t>
      </w:r>
      <w:r w:rsidR="00196CDF" w:rsidRPr="007125AB">
        <w:rPr>
          <w:rFonts w:ascii="Traditional Arabic" w:hAnsi="Traditional Arabic" w:cs="Traditional Arabic" w:hint="cs"/>
          <w:sz w:val="36"/>
          <w:szCs w:val="36"/>
          <w:rtl/>
        </w:rPr>
        <w:t xml:space="preserve"> وابتغى الفتنة</w:t>
      </w:r>
      <w:r w:rsidRPr="007125AB">
        <w:rPr>
          <w:rFonts w:ascii="Traditional Arabic" w:hAnsi="Traditional Arabic" w:cs="Traditional Arabic" w:hint="cs"/>
          <w:sz w:val="36"/>
          <w:szCs w:val="36"/>
          <w:rtl/>
        </w:rPr>
        <w:t>، ف</w:t>
      </w:r>
      <w:r w:rsidR="00196CDF" w:rsidRPr="007125AB">
        <w:rPr>
          <w:rFonts w:ascii="Traditional Arabic" w:hAnsi="Traditional Arabic" w:cs="Traditional Arabic" w:hint="cs"/>
          <w:sz w:val="36"/>
          <w:szCs w:val="36"/>
          <w:rtl/>
        </w:rPr>
        <w:t>َ</w:t>
      </w:r>
      <w:r w:rsidRPr="007125AB">
        <w:rPr>
          <w:rFonts w:ascii="Traditional Arabic" w:hAnsi="Traditional Arabic" w:cs="Traditional Arabic" w:hint="cs"/>
          <w:sz w:val="36"/>
          <w:szCs w:val="36"/>
          <w:rtl/>
        </w:rPr>
        <w:t>ي</w:t>
      </w:r>
      <w:r w:rsidR="00196CDF" w:rsidRPr="007125AB">
        <w:rPr>
          <w:rFonts w:ascii="Traditional Arabic" w:hAnsi="Traditional Arabic" w:cs="Traditional Arabic" w:hint="cs"/>
          <w:sz w:val="36"/>
          <w:szCs w:val="36"/>
          <w:rtl/>
        </w:rPr>
        <w:t>َ</w:t>
      </w:r>
      <w:r w:rsidRPr="007125AB">
        <w:rPr>
          <w:rFonts w:ascii="Traditional Arabic" w:hAnsi="Traditional Arabic" w:cs="Traditional Arabic" w:hint="cs"/>
          <w:sz w:val="36"/>
          <w:szCs w:val="36"/>
          <w:rtl/>
        </w:rPr>
        <w:t>د</w:t>
      </w:r>
      <w:r w:rsidR="00196CDF" w:rsidRPr="007125AB">
        <w:rPr>
          <w:rFonts w:ascii="Traditional Arabic" w:hAnsi="Traditional Arabic" w:cs="Traditional Arabic" w:hint="cs"/>
          <w:sz w:val="36"/>
          <w:szCs w:val="36"/>
          <w:rtl/>
        </w:rPr>
        <w:t>َ</w:t>
      </w:r>
      <w:r w:rsidRPr="007125AB">
        <w:rPr>
          <w:rFonts w:ascii="Traditional Arabic" w:hAnsi="Traditional Arabic" w:cs="Traditional Arabic" w:hint="cs"/>
          <w:sz w:val="36"/>
          <w:szCs w:val="36"/>
          <w:rtl/>
        </w:rPr>
        <w:t>عون الأصل؛ ليعتنوا بالعارض الطارئ، فيجعلوه هو الأصل، على شذوذه وضعفه، فيستنبط</w:t>
      </w:r>
      <w:r w:rsidR="00BF52FD" w:rsidRPr="007125AB">
        <w:rPr>
          <w:rFonts w:ascii="Traditional Arabic" w:hAnsi="Traditional Arabic" w:cs="Traditional Arabic" w:hint="cs"/>
          <w:sz w:val="36"/>
          <w:szCs w:val="36"/>
          <w:rtl/>
        </w:rPr>
        <w:t>وا منه حكما أصليا ثابتا، ينقضون</w:t>
      </w:r>
      <w:r w:rsidRPr="007125AB">
        <w:rPr>
          <w:rFonts w:ascii="Traditional Arabic" w:hAnsi="Traditional Arabic" w:cs="Traditional Arabic" w:hint="cs"/>
          <w:sz w:val="36"/>
          <w:szCs w:val="36"/>
          <w:rtl/>
        </w:rPr>
        <w:t xml:space="preserve"> به الثابت المستقر الصادر بالأمر الإلهي. </w:t>
      </w:r>
    </w:p>
    <w:p w:rsidR="00EC50E6" w:rsidRPr="007125AB" w:rsidRDefault="00EC50E6" w:rsidP="00C870D7">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فحالهم كحال الذي بلغه</w:t>
      </w:r>
      <w:r w:rsidR="00196CDF" w:rsidRPr="007125AB">
        <w:rPr>
          <w:rFonts w:ascii="Traditional Arabic" w:hAnsi="Traditional Arabic" w:cs="Traditional Arabic" w:hint="cs"/>
          <w:sz w:val="36"/>
          <w:szCs w:val="36"/>
          <w:rtl/>
        </w:rPr>
        <w:t>:</w:t>
      </w:r>
      <w:r w:rsidRPr="007125AB">
        <w:rPr>
          <w:rFonts w:ascii="Traditional Arabic" w:hAnsi="Traditional Arabic" w:cs="Traditional Arabic" w:hint="cs"/>
          <w:sz w:val="36"/>
          <w:szCs w:val="36"/>
          <w:rtl/>
        </w:rPr>
        <w:t xml:space="preserve"> أن الحاكم أصدر مرسوما بمنع البيع والشراء بعد الثانية عشرة </w:t>
      </w:r>
      <w:r w:rsidR="00C870D7" w:rsidRPr="007125AB">
        <w:rPr>
          <w:rFonts w:ascii="Traditional Arabic" w:hAnsi="Traditional Arabic" w:cs="Traditional Arabic" w:hint="cs"/>
          <w:sz w:val="36"/>
          <w:szCs w:val="36"/>
          <w:rtl/>
        </w:rPr>
        <w:t>ليلا</w:t>
      </w:r>
      <w:r w:rsidRPr="007125AB">
        <w:rPr>
          <w:rFonts w:ascii="Traditional Arabic" w:hAnsi="Traditional Arabic" w:cs="Traditional Arabic" w:hint="cs"/>
          <w:sz w:val="36"/>
          <w:szCs w:val="36"/>
          <w:rtl/>
        </w:rPr>
        <w:t xml:space="preserve">، وأعلن ذلك على الجميع، وتأكد بمراسيم أخرى، ثم مر يوما فرأى صيدلية تفتح </w:t>
      </w:r>
      <w:r w:rsidRPr="007125AB">
        <w:rPr>
          <w:rFonts w:ascii="Traditional Arabic" w:hAnsi="Traditional Arabic" w:cs="Traditional Arabic" w:hint="cs"/>
          <w:sz w:val="36"/>
          <w:szCs w:val="36"/>
          <w:rtl/>
        </w:rPr>
        <w:lastRenderedPageBreak/>
        <w:t>أبوابها في الواحدة صباحا، ثم تكرر منه رؤية ذلك، ومر فوجد دكا</w:t>
      </w:r>
      <w:r w:rsidR="00CA3C72" w:rsidRPr="007125AB">
        <w:rPr>
          <w:rFonts w:ascii="Traditional Arabic" w:hAnsi="Traditional Arabic" w:cs="Traditional Arabic" w:hint="cs"/>
          <w:sz w:val="36"/>
          <w:szCs w:val="36"/>
          <w:rtl/>
        </w:rPr>
        <w:t>نا كبيرا يبيع في الثالثة صباحا، إلى جانبه آخر صغير كذلك.</w:t>
      </w:r>
    </w:p>
    <w:p w:rsidR="00CA3C72" w:rsidRPr="007125AB" w:rsidRDefault="00196CDF" w:rsidP="00EC50E6">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 xml:space="preserve">وفي الأثناء </w:t>
      </w:r>
      <w:r w:rsidR="00CA3C72" w:rsidRPr="007125AB">
        <w:rPr>
          <w:rFonts w:ascii="Traditional Arabic" w:hAnsi="Traditional Arabic" w:cs="Traditional Arabic" w:hint="cs"/>
          <w:sz w:val="36"/>
          <w:szCs w:val="36"/>
          <w:rtl/>
        </w:rPr>
        <w:t>أخذ كتابا</w:t>
      </w:r>
      <w:r w:rsidRPr="007125AB">
        <w:rPr>
          <w:rFonts w:ascii="Traditional Arabic" w:hAnsi="Traditional Arabic" w:cs="Traditional Arabic" w:hint="cs"/>
          <w:sz w:val="36"/>
          <w:szCs w:val="36"/>
          <w:rtl/>
        </w:rPr>
        <w:t xml:space="preserve"> قديما، فقرا فيه: أن الناس في هذه البلدة</w:t>
      </w:r>
      <w:r w:rsidR="00CA3C72" w:rsidRPr="007125AB">
        <w:rPr>
          <w:rFonts w:ascii="Traditional Arabic" w:hAnsi="Traditional Arabic" w:cs="Traditional Arabic" w:hint="cs"/>
          <w:sz w:val="36"/>
          <w:szCs w:val="36"/>
          <w:rtl/>
        </w:rPr>
        <w:t xml:space="preserve"> يتبايعون ليلا ونهارا. </w:t>
      </w:r>
    </w:p>
    <w:p w:rsidR="00EC50E6" w:rsidRPr="007125AB" w:rsidRDefault="00EC50E6" w:rsidP="00EC50E6">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فاستنبط من ذلك: أن المرسوم قد ألغي. والدليل: هذه المح</w:t>
      </w:r>
      <w:r w:rsidR="00196CDF" w:rsidRPr="007125AB">
        <w:rPr>
          <w:rFonts w:ascii="Traditional Arabic" w:hAnsi="Traditional Arabic" w:cs="Traditional Arabic" w:hint="cs"/>
          <w:sz w:val="36"/>
          <w:szCs w:val="36"/>
          <w:rtl/>
        </w:rPr>
        <w:t>َ</w:t>
      </w:r>
      <w:r w:rsidRPr="007125AB">
        <w:rPr>
          <w:rFonts w:ascii="Traditional Arabic" w:hAnsi="Traditional Arabic" w:cs="Traditional Arabic" w:hint="cs"/>
          <w:sz w:val="36"/>
          <w:szCs w:val="36"/>
          <w:rtl/>
        </w:rPr>
        <w:t>ا</w:t>
      </w:r>
      <w:r w:rsidR="00196CDF" w:rsidRPr="007125AB">
        <w:rPr>
          <w:rFonts w:ascii="Traditional Arabic" w:hAnsi="Traditional Arabic" w:cs="Traditional Arabic" w:hint="cs"/>
          <w:sz w:val="36"/>
          <w:szCs w:val="36"/>
          <w:rtl/>
        </w:rPr>
        <w:t>َ</w:t>
      </w:r>
      <w:r w:rsidRPr="007125AB">
        <w:rPr>
          <w:rFonts w:ascii="Traditional Arabic" w:hAnsi="Traditional Arabic" w:cs="Traditional Arabic" w:hint="cs"/>
          <w:sz w:val="36"/>
          <w:szCs w:val="36"/>
          <w:rtl/>
        </w:rPr>
        <w:t>ل</w:t>
      </w:r>
      <w:r w:rsidR="00196CDF" w:rsidRPr="007125AB">
        <w:rPr>
          <w:rFonts w:ascii="Traditional Arabic" w:hAnsi="Traditional Arabic" w:cs="Traditional Arabic" w:hint="cs"/>
          <w:sz w:val="36"/>
          <w:szCs w:val="36"/>
          <w:rtl/>
        </w:rPr>
        <w:t>ّ</w:t>
      </w:r>
      <w:r w:rsidRPr="007125AB">
        <w:rPr>
          <w:rFonts w:ascii="Traditional Arabic" w:hAnsi="Traditional Arabic" w:cs="Traditional Arabic" w:hint="cs"/>
          <w:sz w:val="36"/>
          <w:szCs w:val="36"/>
          <w:rtl/>
        </w:rPr>
        <w:t xml:space="preserve"> المفتوحة</w:t>
      </w:r>
      <w:r w:rsidR="00C870D7" w:rsidRPr="007125AB">
        <w:rPr>
          <w:rFonts w:ascii="Traditional Arabic" w:hAnsi="Traditional Arabic" w:cs="Traditional Arabic" w:hint="cs"/>
          <w:sz w:val="36"/>
          <w:szCs w:val="36"/>
          <w:rtl/>
        </w:rPr>
        <w:t>، وما في الكتاب القديم من خبر</w:t>
      </w:r>
      <w:r w:rsidRPr="007125AB">
        <w:rPr>
          <w:rFonts w:ascii="Traditional Arabic" w:hAnsi="Traditional Arabic" w:cs="Traditional Arabic" w:hint="cs"/>
          <w:sz w:val="36"/>
          <w:szCs w:val="36"/>
          <w:rtl/>
        </w:rPr>
        <w:t xml:space="preserve">.  بل زاد على ذلك: </w:t>
      </w:r>
      <w:r w:rsidR="00CA3C72" w:rsidRPr="007125AB">
        <w:rPr>
          <w:rFonts w:ascii="Traditional Arabic" w:hAnsi="Traditional Arabic" w:cs="Traditional Arabic" w:hint="cs"/>
          <w:sz w:val="36"/>
          <w:szCs w:val="36"/>
          <w:rtl/>
        </w:rPr>
        <w:t xml:space="preserve">عجبه من </w:t>
      </w:r>
      <w:r w:rsidRPr="007125AB">
        <w:rPr>
          <w:rFonts w:ascii="Traditional Arabic" w:hAnsi="Traditional Arabic" w:cs="Traditional Arabic" w:hint="cs"/>
          <w:sz w:val="36"/>
          <w:szCs w:val="36"/>
          <w:rtl/>
        </w:rPr>
        <w:t>إحجام البقية عن استغلال هذا الإذن، والعودة لمنافع البيع والشراء.</w:t>
      </w:r>
    </w:p>
    <w:p w:rsidR="00CA3C72" w:rsidRPr="007125AB" w:rsidRDefault="00EC50E6" w:rsidP="00454BF4">
      <w:pPr>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وما درى هذا: أن تلك المحال مستثناة من المرسوم، لحاجة الناس</w:t>
      </w:r>
      <w:r w:rsidR="00CA3C72" w:rsidRPr="007125AB">
        <w:rPr>
          <w:rFonts w:ascii="Traditional Arabic" w:hAnsi="Traditional Arabic" w:cs="Traditional Arabic" w:hint="cs"/>
          <w:sz w:val="36"/>
          <w:szCs w:val="36"/>
          <w:rtl/>
        </w:rPr>
        <w:t xml:space="preserve"> الدائمة</w:t>
      </w:r>
      <w:r w:rsidRPr="007125AB">
        <w:rPr>
          <w:rFonts w:ascii="Traditional Arabic" w:hAnsi="Traditional Arabic" w:cs="Traditional Arabic" w:hint="cs"/>
          <w:sz w:val="36"/>
          <w:szCs w:val="36"/>
          <w:rtl/>
        </w:rPr>
        <w:t xml:space="preserve">، والمرسوم على حاله من المنع. </w:t>
      </w:r>
      <w:r w:rsidR="00CA3C72" w:rsidRPr="007125AB">
        <w:rPr>
          <w:rFonts w:ascii="Traditional Arabic" w:hAnsi="Traditional Arabic" w:cs="Traditional Arabic" w:hint="cs"/>
          <w:sz w:val="36"/>
          <w:szCs w:val="36"/>
          <w:rtl/>
        </w:rPr>
        <w:t>أما الدكان الصغير، فهو مخالف يستحق العقوبة، وما في الكتاب القديم، كان قبل الأمر.</w:t>
      </w:r>
    </w:p>
    <w:p w:rsidR="00EC50E6" w:rsidRPr="007125AB" w:rsidRDefault="00CA3C72" w:rsidP="00EC50E6">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والقصد: أنه ما من أمر سواءً كان إلهيا، أو بشر</w:t>
      </w:r>
      <w:r w:rsidR="00454BF4" w:rsidRPr="007125AB">
        <w:rPr>
          <w:rFonts w:ascii="Traditional Arabic" w:hAnsi="Traditional Arabic" w:cs="Traditional Arabic" w:hint="cs"/>
          <w:sz w:val="36"/>
          <w:szCs w:val="36"/>
          <w:rtl/>
        </w:rPr>
        <w:t>ي</w:t>
      </w:r>
      <w:r w:rsidRPr="007125AB">
        <w:rPr>
          <w:rFonts w:ascii="Traditional Arabic" w:hAnsi="Traditional Arabic" w:cs="Traditional Arabic" w:hint="cs"/>
          <w:sz w:val="36"/>
          <w:szCs w:val="36"/>
          <w:rtl/>
        </w:rPr>
        <w:t>ا. وإلا ويعتريه استثناءات للحاجة والضرورة، وهناك من يخرقه ويخالفه قصدا، ومن يخالفه سهوا ونسيانا. فلو كانت هذه الأحوال المخالفة بعذر أو بدون عذرا، سببا كافيا لإلغاء الأمر، لألغيت الأوامر كلها، وما ثبت أمر ألبتة.</w:t>
      </w:r>
    </w:p>
    <w:p w:rsidR="00CA3C72" w:rsidRPr="007125AB" w:rsidRDefault="00CA3C72" w:rsidP="00A2684C">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 xml:space="preserve">وهكذا أحكام الشريعة، فيها أمر عام، يتأسس </w:t>
      </w:r>
      <w:r w:rsidR="00A2684C" w:rsidRPr="007125AB">
        <w:rPr>
          <w:rFonts w:ascii="Traditional Arabic" w:hAnsi="Traditional Arabic" w:cs="Traditional Arabic" w:hint="cs"/>
          <w:sz w:val="36"/>
          <w:szCs w:val="36"/>
          <w:rtl/>
        </w:rPr>
        <w:t>بالنصوص الصحيحة والصريحة في المعنى</w:t>
      </w:r>
      <w:r w:rsidRPr="007125AB">
        <w:rPr>
          <w:rFonts w:ascii="Traditional Arabic" w:hAnsi="Traditional Arabic" w:cs="Traditional Arabic" w:hint="cs"/>
          <w:sz w:val="36"/>
          <w:szCs w:val="36"/>
          <w:rtl/>
        </w:rPr>
        <w:t xml:space="preserve">، </w:t>
      </w:r>
      <w:r w:rsidR="00A2684C" w:rsidRPr="007125AB">
        <w:rPr>
          <w:rFonts w:ascii="Traditional Arabic" w:hAnsi="Traditional Arabic" w:cs="Traditional Arabic" w:hint="cs"/>
          <w:sz w:val="36"/>
          <w:szCs w:val="36"/>
          <w:rtl/>
        </w:rPr>
        <w:t>كنصوص منع</w:t>
      </w:r>
      <w:r w:rsidRPr="007125AB">
        <w:rPr>
          <w:rFonts w:ascii="Traditional Arabic" w:hAnsi="Traditional Arabic" w:cs="Traditional Arabic" w:hint="cs"/>
          <w:sz w:val="36"/>
          <w:szCs w:val="36"/>
          <w:rtl/>
        </w:rPr>
        <w:t xml:space="preserve"> الاختلاط، </w:t>
      </w:r>
      <w:r w:rsidR="00A2684C" w:rsidRPr="007125AB">
        <w:rPr>
          <w:rFonts w:ascii="Traditional Arabic" w:hAnsi="Traditional Arabic" w:cs="Traditional Arabic" w:hint="cs"/>
          <w:sz w:val="36"/>
          <w:szCs w:val="36"/>
          <w:rtl/>
        </w:rPr>
        <w:t xml:space="preserve">ثم </w:t>
      </w:r>
      <w:r w:rsidRPr="007125AB">
        <w:rPr>
          <w:rFonts w:ascii="Traditional Arabic" w:hAnsi="Traditional Arabic" w:cs="Traditional Arabic" w:hint="cs"/>
          <w:sz w:val="36"/>
          <w:szCs w:val="36"/>
          <w:rtl/>
        </w:rPr>
        <w:t>يطرأ عليها أحوال استثنائية، أو يوجد من يخالفها، لكنها لا ترقى أن تبطلها.</w:t>
      </w:r>
    </w:p>
    <w:p w:rsidR="00196CDF" w:rsidRPr="007125AB" w:rsidRDefault="00C518F3" w:rsidP="00F5322D">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وقد جاء عن النبي صلى الله عليه وسلم نهي عن استقبال القبلة أو استدبارها ببول أو غائط. ثم إن ابن عمر مرة ارتقى جدارا، فرأى النبي عليه السلام يقضي حاجته مستقبلا أو مستدبرا القبلة. فذهب العلماء إلى قولين في المسألة:</w:t>
      </w:r>
    </w:p>
    <w:p w:rsidR="00C518F3" w:rsidRPr="007125AB" w:rsidRDefault="00C518F3" w:rsidP="00C518F3">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الأول: أن هذا الفعل تخصيص لعموم النهي. فإذا كان في فضاء منع، وإذا كان دون القبلة حاجز جاز</w:t>
      </w:r>
    </w:p>
    <w:p w:rsidR="00C518F3" w:rsidRPr="007125AB" w:rsidRDefault="00C518F3" w:rsidP="00C870D7">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lastRenderedPageBreak/>
        <w:t xml:space="preserve">الثاني: أن القول مقدم على الفعل؛ لأن القول </w:t>
      </w:r>
      <w:r w:rsidR="00C870D7" w:rsidRPr="007125AB">
        <w:rPr>
          <w:rFonts w:ascii="Traditional Arabic" w:hAnsi="Traditional Arabic" w:cs="Traditional Arabic" w:hint="cs"/>
          <w:sz w:val="36"/>
          <w:szCs w:val="36"/>
          <w:rtl/>
        </w:rPr>
        <w:t>مقصود لذاته، ونحن مأمورون بطاعة قوله</w:t>
      </w:r>
      <w:r w:rsidRPr="007125AB">
        <w:rPr>
          <w:rFonts w:ascii="Traditional Arabic" w:hAnsi="Traditional Arabic" w:cs="Traditional Arabic" w:hint="cs"/>
          <w:sz w:val="36"/>
          <w:szCs w:val="36"/>
          <w:rtl/>
        </w:rPr>
        <w:t xml:space="preserve">، وأما الفعل فقد يكون سهوا، وقد يكون عمدا، فلما احتمل، وتعذر الترجيح، بقي النهي على عمومه. </w:t>
      </w:r>
    </w:p>
    <w:p w:rsidR="00C870D7" w:rsidRPr="007125AB" w:rsidRDefault="00C518F3" w:rsidP="00454BF4">
      <w:pPr>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وهكذا لم نجد بينهم من عارض وضرب قوله بفعله، فعطل الأمر بالفعل، فأجاز بين البنيان مطلقا، لكن الذين أباحوا الاختلاط خالفوا سبيل العلماء الراسخين، فضربوا قوله بفعله.. وهذا يتبين بما يلي:</w:t>
      </w:r>
    </w:p>
    <w:p w:rsidR="00454BF4" w:rsidRPr="007125AB" w:rsidRDefault="00454BF4" w:rsidP="00454BF4">
      <w:pPr>
        <w:jc w:val="center"/>
        <w:rPr>
          <w:rFonts w:ascii="Traditional Arabic" w:hAnsi="Traditional Arabic" w:cs="Traditional Arabic"/>
          <w:sz w:val="36"/>
          <w:szCs w:val="36"/>
          <w:rtl/>
        </w:rPr>
      </w:pPr>
      <w:r w:rsidRPr="007125AB">
        <w:rPr>
          <w:rFonts w:ascii="Traditional Arabic" w:hAnsi="Traditional Arabic" w:cs="Traditional Arabic" w:hint="cs"/>
          <w:sz w:val="36"/>
          <w:szCs w:val="36"/>
          <w:rtl/>
        </w:rPr>
        <w:t>*</w:t>
      </w:r>
      <w:r w:rsidRPr="007125AB">
        <w:rPr>
          <w:rFonts w:ascii="Traditional Arabic" w:hAnsi="Traditional Arabic" w:cs="Traditional Arabic" w:hint="cs"/>
          <w:sz w:val="36"/>
          <w:szCs w:val="36"/>
          <w:rtl/>
        </w:rPr>
        <w:tab/>
        <w:t>*</w:t>
      </w:r>
      <w:r w:rsidRPr="007125AB">
        <w:rPr>
          <w:rFonts w:ascii="Traditional Arabic" w:hAnsi="Traditional Arabic" w:cs="Traditional Arabic" w:hint="cs"/>
          <w:sz w:val="36"/>
          <w:szCs w:val="36"/>
          <w:rtl/>
        </w:rPr>
        <w:tab/>
        <w:t>*</w:t>
      </w:r>
    </w:p>
    <w:p w:rsidR="00D470A8" w:rsidRPr="007125AB" w:rsidRDefault="004438F0" w:rsidP="00D470A8">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 xml:space="preserve">إن </w:t>
      </w:r>
      <w:r w:rsidR="004D4033" w:rsidRPr="007125AB">
        <w:rPr>
          <w:rFonts w:ascii="Traditional Arabic" w:hAnsi="Traditional Arabic" w:cs="Traditional Arabic" w:hint="cs"/>
          <w:sz w:val="36"/>
          <w:szCs w:val="36"/>
          <w:rtl/>
        </w:rPr>
        <w:t>نصوص المبيحين</w:t>
      </w:r>
      <w:r w:rsidR="00E274C5" w:rsidRPr="007125AB">
        <w:rPr>
          <w:rFonts w:ascii="Traditional Arabic" w:hAnsi="Traditional Arabic" w:cs="Traditional Arabic" w:hint="cs"/>
          <w:sz w:val="36"/>
          <w:szCs w:val="36"/>
          <w:rtl/>
        </w:rPr>
        <w:t xml:space="preserve"> لاختلاط الرجال بالنساء</w:t>
      </w:r>
      <w:r w:rsidR="004D4033" w:rsidRPr="007125AB">
        <w:rPr>
          <w:rFonts w:ascii="Traditional Arabic" w:hAnsi="Traditional Arabic" w:cs="Traditional Arabic" w:hint="cs"/>
          <w:sz w:val="36"/>
          <w:szCs w:val="36"/>
          <w:rtl/>
        </w:rPr>
        <w:t xml:space="preserve"> </w:t>
      </w:r>
      <w:r w:rsidR="00E274C5" w:rsidRPr="007125AB">
        <w:rPr>
          <w:rFonts w:ascii="Traditional Arabic" w:hAnsi="Traditional Arabic" w:cs="Traditional Arabic" w:hint="cs"/>
          <w:sz w:val="36"/>
          <w:szCs w:val="36"/>
          <w:rtl/>
        </w:rPr>
        <w:t>ضعيفة في دلالتها، وهي كذلك في غير محل النزاع..</w:t>
      </w:r>
    </w:p>
    <w:p w:rsidR="004D4033" w:rsidRPr="007125AB" w:rsidRDefault="00E274C5" w:rsidP="00D470A8">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فأ</w:t>
      </w:r>
      <w:r w:rsidR="003623D1" w:rsidRPr="007125AB">
        <w:rPr>
          <w:rFonts w:ascii="Traditional Arabic" w:hAnsi="Traditional Arabic" w:cs="Traditional Arabic" w:hint="cs"/>
          <w:sz w:val="36"/>
          <w:szCs w:val="36"/>
          <w:rtl/>
        </w:rPr>
        <w:t xml:space="preserve">ما كونها ضعيفة الدلالة، فلأمور </w:t>
      </w:r>
      <w:r w:rsidR="00DE129E" w:rsidRPr="007125AB">
        <w:rPr>
          <w:rFonts w:ascii="Traditional Arabic" w:hAnsi="Traditional Arabic" w:cs="Traditional Arabic" w:hint="cs"/>
          <w:sz w:val="36"/>
          <w:szCs w:val="36"/>
          <w:rtl/>
        </w:rPr>
        <w:t>أربعة هي: أنها عملية، متشابهة، مبيحة، على البراءة الأصلية.</w:t>
      </w:r>
    </w:p>
    <w:p w:rsidR="003623D1" w:rsidRPr="007125AB" w:rsidRDefault="004D4033" w:rsidP="003623D1">
      <w:pPr>
        <w:contextualSpacing/>
        <w:jc w:val="both"/>
        <w:rPr>
          <w:rFonts w:ascii="Traditional Arabic" w:hAnsi="Traditional Arabic" w:cs="DecoType Naskh Variants"/>
          <w:b/>
          <w:bCs/>
          <w:sz w:val="36"/>
          <w:szCs w:val="36"/>
          <w:rtl/>
        </w:rPr>
      </w:pPr>
      <w:r w:rsidRPr="007125AB">
        <w:rPr>
          <w:rFonts w:ascii="Traditional Arabic" w:hAnsi="Traditional Arabic" w:cs="DecoType Naskh Variants" w:hint="cs"/>
          <w:b/>
          <w:bCs/>
          <w:sz w:val="36"/>
          <w:szCs w:val="36"/>
          <w:rtl/>
        </w:rPr>
        <w:t>الأول:</w:t>
      </w:r>
      <w:r w:rsidR="003623D1" w:rsidRPr="007125AB">
        <w:rPr>
          <w:rFonts w:ascii="Traditional Arabic" w:hAnsi="Traditional Arabic" w:cs="DecoType Naskh Variants" w:hint="cs"/>
          <w:b/>
          <w:bCs/>
          <w:sz w:val="36"/>
          <w:szCs w:val="36"/>
          <w:rtl/>
        </w:rPr>
        <w:t xml:space="preserve"> أنها</w:t>
      </w:r>
      <w:r w:rsidRPr="007125AB">
        <w:rPr>
          <w:rFonts w:ascii="Traditional Arabic" w:hAnsi="Traditional Arabic" w:cs="DecoType Naskh Variants" w:hint="cs"/>
          <w:b/>
          <w:bCs/>
          <w:sz w:val="36"/>
          <w:szCs w:val="36"/>
          <w:rtl/>
        </w:rPr>
        <w:t xml:space="preserve"> </w:t>
      </w:r>
      <w:r w:rsidR="004438F0" w:rsidRPr="007125AB">
        <w:rPr>
          <w:rFonts w:ascii="Traditional Arabic" w:hAnsi="Traditional Arabic" w:cs="DecoType Naskh Variants" w:hint="cs"/>
          <w:b/>
          <w:bCs/>
          <w:sz w:val="36"/>
          <w:szCs w:val="36"/>
          <w:rtl/>
        </w:rPr>
        <w:t>عملية</w:t>
      </w:r>
      <w:r w:rsidR="00F16A27" w:rsidRPr="007125AB">
        <w:rPr>
          <w:rFonts w:ascii="Traditional Arabic" w:hAnsi="Traditional Arabic" w:cs="DecoType Naskh Variants" w:hint="cs"/>
          <w:b/>
          <w:bCs/>
          <w:sz w:val="36"/>
          <w:szCs w:val="36"/>
          <w:rtl/>
        </w:rPr>
        <w:t xml:space="preserve">. </w:t>
      </w:r>
    </w:p>
    <w:p w:rsidR="00454BF4" w:rsidRPr="007125AB" w:rsidRDefault="003623D1" w:rsidP="00F16A27">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 xml:space="preserve">ليست بقولية، </w:t>
      </w:r>
      <w:r w:rsidR="00F16A27" w:rsidRPr="007125AB">
        <w:rPr>
          <w:rFonts w:ascii="Traditional Arabic" w:hAnsi="Traditional Arabic" w:cs="Traditional Arabic" w:hint="cs"/>
          <w:sz w:val="36"/>
          <w:szCs w:val="36"/>
          <w:rtl/>
        </w:rPr>
        <w:t>والمعلوم عن أهل الأصول والفقهاء والمحدثين</w:t>
      </w:r>
      <w:r w:rsidR="00D470A8" w:rsidRPr="007125AB">
        <w:rPr>
          <w:rFonts w:ascii="Traditional Arabic" w:hAnsi="Traditional Arabic" w:cs="Traditional Arabic" w:hint="cs"/>
          <w:sz w:val="36"/>
          <w:szCs w:val="36"/>
          <w:rtl/>
        </w:rPr>
        <w:t>، من حيث المبدأ والأصل</w:t>
      </w:r>
      <w:r w:rsidR="00F16A27" w:rsidRPr="007125AB">
        <w:rPr>
          <w:rFonts w:ascii="Traditional Arabic" w:hAnsi="Traditional Arabic" w:cs="Traditional Arabic" w:hint="cs"/>
          <w:sz w:val="36"/>
          <w:szCs w:val="36"/>
          <w:rtl/>
        </w:rPr>
        <w:t xml:space="preserve">: </w:t>
      </w:r>
    </w:p>
    <w:p w:rsidR="00454BF4" w:rsidRPr="007125AB" w:rsidRDefault="00F16A27" w:rsidP="00F16A27">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أن القول مقدم على الفعل، وأن ما ك</w:t>
      </w:r>
      <w:r w:rsidR="00454BF4" w:rsidRPr="007125AB">
        <w:rPr>
          <w:rFonts w:ascii="Traditional Arabic" w:hAnsi="Traditional Arabic" w:cs="Traditional Arabic" w:hint="cs"/>
          <w:sz w:val="36"/>
          <w:szCs w:val="36"/>
          <w:rtl/>
        </w:rPr>
        <w:t xml:space="preserve">ان أمرا بالقول فهو مقصود لذاته؛ لأنه موضوع للدلالة على الأمر، بلا خلاف، وهو يدل على الوجوب بنفسه من غير واسطة. </w:t>
      </w:r>
    </w:p>
    <w:p w:rsidR="00F16A27" w:rsidRPr="007125AB" w:rsidRDefault="00F16A27" w:rsidP="00F16A27">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و</w:t>
      </w:r>
      <w:r w:rsidR="00454BF4" w:rsidRPr="007125AB">
        <w:rPr>
          <w:rFonts w:ascii="Traditional Arabic" w:hAnsi="Traditional Arabic" w:cs="Traditional Arabic" w:hint="cs"/>
          <w:sz w:val="36"/>
          <w:szCs w:val="36"/>
          <w:rtl/>
        </w:rPr>
        <w:t xml:space="preserve">الدليل يؤكد هذا، فإن </w:t>
      </w:r>
      <w:r w:rsidRPr="007125AB">
        <w:rPr>
          <w:rFonts w:ascii="Traditional Arabic" w:hAnsi="Traditional Arabic" w:cs="Traditional Arabic" w:hint="cs"/>
          <w:sz w:val="36"/>
          <w:szCs w:val="36"/>
          <w:rtl/>
        </w:rPr>
        <w:t>الله تعالى يقول: {فليحذر الذين يخالفون عن أمره أن تص</w:t>
      </w:r>
      <w:r w:rsidR="00796290" w:rsidRPr="007125AB">
        <w:rPr>
          <w:rFonts w:ascii="Traditional Arabic" w:hAnsi="Traditional Arabic" w:cs="Traditional Arabic" w:hint="cs"/>
          <w:sz w:val="36"/>
          <w:szCs w:val="36"/>
          <w:rtl/>
        </w:rPr>
        <w:t>يبهم فتنة أو يصيبهم عذاب أليم}، فقال: {عن أمره}، والأمر هو القول، قال تعالى: {ولكن حق القول مني: لأملأن جهنم من الجنة والناس أجمعين}.</w:t>
      </w:r>
    </w:p>
    <w:p w:rsidR="004438F0" w:rsidRPr="007125AB" w:rsidRDefault="00F16A27" w:rsidP="00F16A27">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فأما الفعل فإنه قد يكون مقصودا، وقد لا يكون مقصودا، وقد يكون عمدا</w:t>
      </w:r>
      <w:r w:rsidR="00D470A8" w:rsidRPr="007125AB">
        <w:rPr>
          <w:rFonts w:ascii="Traditional Arabic" w:hAnsi="Traditional Arabic" w:cs="Traditional Arabic" w:hint="cs"/>
          <w:sz w:val="36"/>
          <w:szCs w:val="36"/>
          <w:rtl/>
        </w:rPr>
        <w:t>،</w:t>
      </w:r>
      <w:r w:rsidRPr="007125AB">
        <w:rPr>
          <w:rFonts w:ascii="Traditional Arabic" w:hAnsi="Traditional Arabic" w:cs="Traditional Arabic" w:hint="cs"/>
          <w:sz w:val="36"/>
          <w:szCs w:val="36"/>
          <w:rtl/>
        </w:rPr>
        <w:t xml:space="preserve"> وقد يكون سهوا، كما تقدم في مثال استقبال القبلة في قضاء الحاجة، فلا يأخذ منه حكم ابتداء</w:t>
      </w:r>
      <w:r w:rsidR="00796290" w:rsidRPr="007125AB">
        <w:rPr>
          <w:rFonts w:ascii="Traditional Arabic" w:hAnsi="Traditional Arabic" w:cs="Traditional Arabic" w:hint="cs"/>
          <w:sz w:val="36"/>
          <w:szCs w:val="36"/>
          <w:rtl/>
        </w:rPr>
        <w:t>ً</w:t>
      </w:r>
      <w:r w:rsidRPr="007125AB">
        <w:rPr>
          <w:rFonts w:ascii="Traditional Arabic" w:hAnsi="Traditional Arabic" w:cs="Traditional Arabic" w:hint="cs"/>
          <w:sz w:val="36"/>
          <w:szCs w:val="36"/>
          <w:rtl/>
        </w:rPr>
        <w:t>، لكن القول يؤخذ منه.</w:t>
      </w:r>
      <w:r w:rsidR="00454BF4" w:rsidRPr="007125AB">
        <w:rPr>
          <w:rFonts w:ascii="Traditional Arabic" w:hAnsi="Traditional Arabic" w:cs="Traditional Arabic" w:hint="cs"/>
          <w:sz w:val="36"/>
          <w:szCs w:val="36"/>
          <w:rtl/>
        </w:rPr>
        <w:t xml:space="preserve"> فقول النبي صلى الله عليه وسلم يتعدى إلى غيره بنفسه، بخلاف فعله، </w:t>
      </w:r>
      <w:r w:rsidR="00454BF4" w:rsidRPr="007125AB">
        <w:rPr>
          <w:rFonts w:ascii="Traditional Arabic" w:hAnsi="Traditional Arabic" w:cs="Traditional Arabic" w:hint="cs"/>
          <w:sz w:val="36"/>
          <w:szCs w:val="36"/>
          <w:rtl/>
        </w:rPr>
        <w:lastRenderedPageBreak/>
        <w:t>فلا يتعدى إلا بدليل. فإذا اجتمعا كان التمسك بقوله، وحمل فعله على التخصيص ونحوه هو الواجب.</w:t>
      </w:r>
    </w:p>
    <w:p w:rsidR="00796290" w:rsidRPr="007125AB" w:rsidRDefault="0006071D" w:rsidP="00F16A27">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 xml:space="preserve">قال الزركشي في البحر المحيط 6/177: </w:t>
      </w:r>
    </w:p>
    <w:p w:rsidR="00796290" w:rsidRPr="007125AB" w:rsidRDefault="0006071D" w:rsidP="00F16A27">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"أن يكون أحدهما قول</w:t>
      </w:r>
      <w:r w:rsidR="00454BF4" w:rsidRPr="007125AB">
        <w:rPr>
          <w:rFonts w:ascii="Traditional Arabic" w:hAnsi="Traditional Arabic" w:cs="Traditional Arabic" w:hint="cs"/>
          <w:sz w:val="36"/>
          <w:szCs w:val="36"/>
          <w:rtl/>
        </w:rPr>
        <w:t>ا</w:t>
      </w:r>
      <w:r w:rsidRPr="007125AB">
        <w:rPr>
          <w:rFonts w:ascii="Traditional Arabic" w:hAnsi="Traditional Arabic" w:cs="Traditional Arabic" w:hint="cs"/>
          <w:sz w:val="36"/>
          <w:szCs w:val="36"/>
          <w:rtl/>
        </w:rPr>
        <w:t xml:space="preserve"> والآخر فعلا، فيقدم القول؛ لأن له صيغة، والفعل لا صيغة له". </w:t>
      </w:r>
    </w:p>
    <w:p w:rsidR="0006071D" w:rsidRPr="007125AB" w:rsidRDefault="0006071D" w:rsidP="00F16A27">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والكلام نفسه بحروفه ذكره الشوكاني في إرشاد الفحول 2/393</w:t>
      </w:r>
    </w:p>
    <w:p w:rsidR="00796290" w:rsidRPr="007125AB" w:rsidRDefault="0006071D" w:rsidP="00796290">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وقال</w:t>
      </w:r>
      <w:r w:rsidR="00454BF4" w:rsidRPr="007125AB">
        <w:rPr>
          <w:rFonts w:ascii="Traditional Arabic" w:hAnsi="Traditional Arabic" w:cs="Traditional Arabic" w:hint="cs"/>
          <w:sz w:val="36"/>
          <w:szCs w:val="36"/>
          <w:rtl/>
        </w:rPr>
        <w:t xml:space="preserve"> الزركشي أيضا</w:t>
      </w:r>
      <w:r w:rsidRPr="007125AB">
        <w:rPr>
          <w:rFonts w:ascii="Traditional Arabic" w:hAnsi="Traditional Arabic" w:cs="Traditional Arabic" w:hint="cs"/>
          <w:sz w:val="36"/>
          <w:szCs w:val="36"/>
          <w:rtl/>
        </w:rPr>
        <w:t xml:space="preserve"> 4/198: "مذهب الجمهور: تقديم القول</w:t>
      </w:r>
      <w:r w:rsidR="00796290" w:rsidRPr="007125AB">
        <w:rPr>
          <w:rFonts w:ascii="Traditional Arabic" w:hAnsi="Traditional Arabic" w:cs="Traditional Arabic" w:hint="cs"/>
          <w:sz w:val="36"/>
          <w:szCs w:val="36"/>
          <w:rtl/>
        </w:rPr>
        <w:t>:</w:t>
      </w:r>
      <w:r w:rsidRPr="007125AB">
        <w:rPr>
          <w:rFonts w:ascii="Traditional Arabic" w:hAnsi="Traditional Arabic" w:cs="Traditional Arabic" w:hint="cs"/>
          <w:sz w:val="36"/>
          <w:szCs w:val="36"/>
          <w:rtl/>
        </w:rPr>
        <w:t xml:space="preserve"> </w:t>
      </w:r>
    </w:p>
    <w:p w:rsidR="00796290" w:rsidRPr="007125AB" w:rsidRDefault="00796290" w:rsidP="00796290">
      <w:pPr>
        <w:pStyle w:val="a3"/>
        <w:numPr>
          <w:ilvl w:val="0"/>
          <w:numId w:val="2"/>
        </w:numPr>
        <w:jc w:val="both"/>
        <w:rPr>
          <w:rFonts w:ascii="Traditional Arabic" w:hAnsi="Traditional Arabic" w:cs="Traditional Arabic"/>
          <w:sz w:val="36"/>
          <w:szCs w:val="36"/>
        </w:rPr>
      </w:pPr>
      <w:r w:rsidRPr="007125AB">
        <w:rPr>
          <w:rFonts w:ascii="Traditional Arabic" w:hAnsi="Traditional Arabic" w:cs="Traditional Arabic" w:hint="cs"/>
          <w:sz w:val="36"/>
          <w:szCs w:val="36"/>
          <w:rtl/>
        </w:rPr>
        <w:t>لقوته بالصيغة.</w:t>
      </w:r>
      <w:r w:rsidR="0006071D" w:rsidRPr="007125AB">
        <w:rPr>
          <w:rFonts w:ascii="Traditional Arabic" w:hAnsi="Traditional Arabic" w:cs="Traditional Arabic" w:hint="cs"/>
          <w:sz w:val="36"/>
          <w:szCs w:val="36"/>
          <w:rtl/>
        </w:rPr>
        <w:t xml:space="preserve"> </w:t>
      </w:r>
    </w:p>
    <w:p w:rsidR="00796290" w:rsidRPr="007125AB" w:rsidRDefault="0006071D" w:rsidP="00796290">
      <w:pPr>
        <w:pStyle w:val="a3"/>
        <w:numPr>
          <w:ilvl w:val="0"/>
          <w:numId w:val="2"/>
        </w:numPr>
        <w:jc w:val="both"/>
        <w:rPr>
          <w:rFonts w:ascii="Traditional Arabic" w:hAnsi="Traditional Arabic" w:cs="Traditional Arabic"/>
          <w:sz w:val="36"/>
          <w:szCs w:val="36"/>
        </w:rPr>
      </w:pPr>
      <w:r w:rsidRPr="007125AB">
        <w:rPr>
          <w:rFonts w:ascii="Traditional Arabic" w:hAnsi="Traditional Arabic" w:cs="Traditional Arabic" w:hint="cs"/>
          <w:sz w:val="36"/>
          <w:szCs w:val="36"/>
          <w:rtl/>
        </w:rPr>
        <w:t xml:space="preserve">وأنه حجة بنفسه. </w:t>
      </w:r>
    </w:p>
    <w:p w:rsidR="00454BF4" w:rsidRPr="007125AB" w:rsidRDefault="0006071D" w:rsidP="00454BF4">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 xml:space="preserve">وظاهر كلام  ابن برهان أنه المذهب. </w:t>
      </w:r>
    </w:p>
    <w:p w:rsidR="00454BF4" w:rsidRPr="007125AB" w:rsidRDefault="0006071D" w:rsidP="00454BF4">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 xml:space="preserve">وجزم به إلكيا. قال: لأن فعله لا يتعدى إلى غيره إلا بدليل، وحق قوله أن يتعداه، فإذا اجتمعا تمسكنا بقوله، وحملنا فعله على أنه مخصوص به. </w:t>
      </w:r>
    </w:p>
    <w:p w:rsidR="0006071D" w:rsidRPr="007125AB" w:rsidRDefault="0006071D" w:rsidP="00454BF4">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وكذا جزم به الأستاذ أبو منصور، وصححه الشيخ في اللمع، والإمام في المحصول، والآمدي في الأحكام، والقرطبي وابن حزم".</w:t>
      </w:r>
    </w:p>
    <w:p w:rsidR="00796290" w:rsidRPr="007125AB" w:rsidRDefault="0006071D" w:rsidP="00454BF4">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قال في الكوكب المنير 2/202: " (وإن جهل) هل تقدم الفعل على القول، أو تأخر عنه (وجب العمل بالقول) دون الفعل</w:t>
      </w:r>
      <w:r w:rsidR="00796290" w:rsidRPr="007125AB">
        <w:rPr>
          <w:rFonts w:ascii="Traditional Arabic" w:hAnsi="Traditional Arabic" w:cs="Traditional Arabic" w:hint="cs"/>
          <w:sz w:val="36"/>
          <w:szCs w:val="36"/>
          <w:rtl/>
        </w:rPr>
        <w:t>؛</w:t>
      </w:r>
      <w:r w:rsidRPr="007125AB">
        <w:rPr>
          <w:rFonts w:ascii="Traditional Arabic" w:hAnsi="Traditional Arabic" w:cs="Traditional Arabic" w:hint="cs"/>
          <w:sz w:val="36"/>
          <w:szCs w:val="36"/>
          <w:rtl/>
        </w:rPr>
        <w:t xml:space="preserve"> لأن القول أقوى دلالة على الفعل</w:t>
      </w:r>
      <w:r w:rsidR="00796290" w:rsidRPr="007125AB">
        <w:rPr>
          <w:rFonts w:ascii="Traditional Arabic" w:hAnsi="Traditional Arabic" w:cs="Traditional Arabic" w:hint="cs"/>
          <w:sz w:val="36"/>
          <w:szCs w:val="36"/>
          <w:rtl/>
        </w:rPr>
        <w:t>:</w:t>
      </w:r>
    </w:p>
    <w:p w:rsidR="00796290" w:rsidRPr="007125AB" w:rsidRDefault="0006071D" w:rsidP="00796290">
      <w:pPr>
        <w:pStyle w:val="a3"/>
        <w:numPr>
          <w:ilvl w:val="0"/>
          <w:numId w:val="2"/>
        </w:numPr>
        <w:jc w:val="both"/>
        <w:rPr>
          <w:rFonts w:ascii="Traditional Arabic" w:hAnsi="Traditional Arabic" w:cs="Traditional Arabic"/>
          <w:sz w:val="36"/>
          <w:szCs w:val="36"/>
        </w:rPr>
      </w:pPr>
      <w:r w:rsidRPr="007125AB">
        <w:rPr>
          <w:rFonts w:ascii="Traditional Arabic" w:hAnsi="Traditional Arabic" w:cs="Traditional Arabic" w:hint="cs"/>
          <w:sz w:val="36"/>
          <w:szCs w:val="36"/>
          <w:rtl/>
        </w:rPr>
        <w:t xml:space="preserve"> لوضعه لها</w:t>
      </w:r>
      <w:r w:rsidR="00796290" w:rsidRPr="007125AB">
        <w:rPr>
          <w:rFonts w:ascii="Traditional Arabic" w:hAnsi="Traditional Arabic" w:cs="Traditional Arabic" w:hint="cs"/>
          <w:sz w:val="36"/>
          <w:szCs w:val="36"/>
          <w:rtl/>
        </w:rPr>
        <w:t>.</w:t>
      </w:r>
      <w:r w:rsidRPr="007125AB">
        <w:rPr>
          <w:rFonts w:ascii="Traditional Arabic" w:hAnsi="Traditional Arabic" w:cs="Traditional Arabic" w:hint="cs"/>
          <w:sz w:val="36"/>
          <w:szCs w:val="36"/>
          <w:rtl/>
        </w:rPr>
        <w:t xml:space="preserve"> </w:t>
      </w:r>
    </w:p>
    <w:p w:rsidR="00796290" w:rsidRPr="007125AB" w:rsidRDefault="0006071D" w:rsidP="00796290">
      <w:pPr>
        <w:pStyle w:val="a3"/>
        <w:numPr>
          <w:ilvl w:val="0"/>
          <w:numId w:val="2"/>
        </w:numPr>
        <w:jc w:val="both"/>
        <w:rPr>
          <w:rFonts w:ascii="Traditional Arabic" w:hAnsi="Traditional Arabic" w:cs="Traditional Arabic"/>
          <w:sz w:val="36"/>
          <w:szCs w:val="36"/>
        </w:rPr>
      </w:pPr>
      <w:r w:rsidRPr="007125AB">
        <w:rPr>
          <w:rFonts w:ascii="Traditional Arabic" w:hAnsi="Traditional Arabic" w:cs="Traditional Arabic" w:hint="cs"/>
          <w:sz w:val="36"/>
          <w:szCs w:val="36"/>
          <w:rtl/>
        </w:rPr>
        <w:t>ولعدم الاختلاف في كونه دالا</w:t>
      </w:r>
      <w:r w:rsidR="00796290" w:rsidRPr="007125AB">
        <w:rPr>
          <w:rFonts w:ascii="Traditional Arabic" w:hAnsi="Traditional Arabic" w:cs="Traditional Arabic" w:hint="cs"/>
          <w:sz w:val="36"/>
          <w:szCs w:val="36"/>
          <w:rtl/>
        </w:rPr>
        <w:t>.</w:t>
      </w:r>
      <w:r w:rsidRPr="007125AB">
        <w:rPr>
          <w:rFonts w:ascii="Traditional Arabic" w:hAnsi="Traditional Arabic" w:cs="Traditional Arabic" w:hint="cs"/>
          <w:sz w:val="36"/>
          <w:szCs w:val="36"/>
          <w:rtl/>
        </w:rPr>
        <w:t xml:space="preserve"> </w:t>
      </w:r>
    </w:p>
    <w:p w:rsidR="00796290" w:rsidRPr="007125AB" w:rsidRDefault="0006071D" w:rsidP="00796290">
      <w:pPr>
        <w:pStyle w:val="a3"/>
        <w:numPr>
          <w:ilvl w:val="0"/>
          <w:numId w:val="2"/>
        </w:numPr>
        <w:jc w:val="both"/>
        <w:rPr>
          <w:rFonts w:ascii="Traditional Arabic" w:hAnsi="Traditional Arabic" w:cs="Traditional Arabic"/>
          <w:sz w:val="36"/>
          <w:szCs w:val="36"/>
        </w:rPr>
      </w:pPr>
      <w:r w:rsidRPr="007125AB">
        <w:rPr>
          <w:rFonts w:ascii="Traditional Arabic" w:hAnsi="Traditional Arabic" w:cs="Traditional Arabic" w:hint="cs"/>
          <w:sz w:val="36"/>
          <w:szCs w:val="36"/>
          <w:rtl/>
        </w:rPr>
        <w:t>ولدلالته على الوجوب وغيره بلا واسطة</w:t>
      </w:r>
      <w:r w:rsidR="00796290" w:rsidRPr="007125AB">
        <w:rPr>
          <w:rFonts w:ascii="Traditional Arabic" w:hAnsi="Traditional Arabic" w:cs="Traditional Arabic" w:hint="cs"/>
          <w:sz w:val="36"/>
          <w:szCs w:val="36"/>
          <w:rtl/>
        </w:rPr>
        <w:t>.</w:t>
      </w:r>
      <w:r w:rsidRPr="007125AB">
        <w:rPr>
          <w:rFonts w:ascii="Traditional Arabic" w:hAnsi="Traditional Arabic" w:cs="Traditional Arabic" w:hint="cs"/>
          <w:sz w:val="36"/>
          <w:szCs w:val="36"/>
          <w:rtl/>
        </w:rPr>
        <w:t xml:space="preserve"> </w:t>
      </w:r>
    </w:p>
    <w:p w:rsidR="0006071D" w:rsidRPr="007125AB" w:rsidRDefault="0006071D" w:rsidP="00796290">
      <w:pPr>
        <w:pStyle w:val="a3"/>
        <w:numPr>
          <w:ilvl w:val="0"/>
          <w:numId w:val="2"/>
        </w:numPr>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ولأن القول يدل على المعقول المحسوس، فيكون أعم فائدة".</w:t>
      </w:r>
    </w:p>
    <w:p w:rsidR="007125AB" w:rsidRDefault="007125AB">
      <w:pPr>
        <w:bidi w:val="0"/>
        <w:rPr>
          <w:rFonts w:ascii="Traditional Arabic" w:hAnsi="Traditional Arabic" w:cs="DecoType Naskh Variants"/>
          <w:b/>
          <w:bCs/>
          <w:sz w:val="36"/>
          <w:szCs w:val="36"/>
          <w:rtl/>
        </w:rPr>
      </w:pPr>
      <w:r>
        <w:rPr>
          <w:rFonts w:ascii="Traditional Arabic" w:hAnsi="Traditional Arabic" w:cs="DecoType Naskh Variants"/>
          <w:b/>
          <w:bCs/>
          <w:sz w:val="36"/>
          <w:szCs w:val="36"/>
          <w:rtl/>
        </w:rPr>
        <w:br w:type="page"/>
      </w:r>
    </w:p>
    <w:p w:rsidR="003623D1" w:rsidRPr="007125AB" w:rsidRDefault="00E36A0D" w:rsidP="003623D1">
      <w:pPr>
        <w:contextualSpacing/>
        <w:jc w:val="both"/>
        <w:rPr>
          <w:rFonts w:ascii="Traditional Arabic" w:hAnsi="Traditional Arabic" w:cs="DecoType Naskh Variants"/>
          <w:b/>
          <w:bCs/>
          <w:sz w:val="36"/>
          <w:szCs w:val="36"/>
          <w:rtl/>
        </w:rPr>
      </w:pPr>
      <w:r w:rsidRPr="007125AB">
        <w:rPr>
          <w:rFonts w:ascii="Traditional Arabic" w:hAnsi="Traditional Arabic" w:cs="DecoType Naskh Variants" w:hint="cs"/>
          <w:b/>
          <w:bCs/>
          <w:sz w:val="36"/>
          <w:szCs w:val="36"/>
          <w:rtl/>
        </w:rPr>
        <w:lastRenderedPageBreak/>
        <w:t>الثا</w:t>
      </w:r>
      <w:r w:rsidR="00E274C5" w:rsidRPr="007125AB">
        <w:rPr>
          <w:rFonts w:ascii="Traditional Arabic" w:hAnsi="Traditional Arabic" w:cs="DecoType Naskh Variants" w:hint="cs"/>
          <w:b/>
          <w:bCs/>
          <w:sz w:val="36"/>
          <w:szCs w:val="36"/>
          <w:rtl/>
        </w:rPr>
        <w:t>ني</w:t>
      </w:r>
      <w:r w:rsidRPr="007125AB">
        <w:rPr>
          <w:rFonts w:ascii="Traditional Arabic" w:hAnsi="Traditional Arabic" w:cs="DecoType Naskh Variants" w:hint="cs"/>
          <w:b/>
          <w:bCs/>
          <w:sz w:val="36"/>
          <w:szCs w:val="36"/>
          <w:rtl/>
        </w:rPr>
        <w:t xml:space="preserve">: </w:t>
      </w:r>
      <w:r w:rsidR="003623D1" w:rsidRPr="007125AB">
        <w:rPr>
          <w:rFonts w:ascii="Traditional Arabic" w:hAnsi="Traditional Arabic" w:cs="DecoType Naskh Variants" w:hint="cs"/>
          <w:b/>
          <w:bCs/>
          <w:sz w:val="36"/>
          <w:szCs w:val="36"/>
          <w:rtl/>
        </w:rPr>
        <w:t xml:space="preserve">أنها </w:t>
      </w:r>
      <w:r w:rsidRPr="007125AB">
        <w:rPr>
          <w:rFonts w:ascii="Traditional Arabic" w:hAnsi="Traditional Arabic" w:cs="DecoType Naskh Variants" w:hint="cs"/>
          <w:b/>
          <w:bCs/>
          <w:sz w:val="36"/>
          <w:szCs w:val="36"/>
          <w:rtl/>
        </w:rPr>
        <w:t>متشابهة</w:t>
      </w:r>
      <w:r w:rsidR="003623D1" w:rsidRPr="007125AB">
        <w:rPr>
          <w:rFonts w:ascii="Traditional Arabic" w:hAnsi="Traditional Arabic" w:cs="DecoType Naskh Variants" w:hint="cs"/>
          <w:b/>
          <w:bCs/>
          <w:sz w:val="36"/>
          <w:szCs w:val="36"/>
          <w:rtl/>
        </w:rPr>
        <w:t>.</w:t>
      </w:r>
      <w:r w:rsidRPr="007125AB">
        <w:rPr>
          <w:rFonts w:ascii="Traditional Arabic" w:hAnsi="Traditional Arabic" w:cs="DecoType Naskh Variants" w:hint="cs"/>
          <w:b/>
          <w:bCs/>
          <w:sz w:val="36"/>
          <w:szCs w:val="36"/>
          <w:rtl/>
        </w:rPr>
        <w:t xml:space="preserve"> </w:t>
      </w:r>
    </w:p>
    <w:p w:rsidR="00984E9D" w:rsidRPr="007125AB" w:rsidRDefault="00E36A0D" w:rsidP="00454BF4">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أي محتملة لأكثر من معنى،</w:t>
      </w:r>
      <w:r w:rsidR="00796290" w:rsidRPr="007125AB">
        <w:rPr>
          <w:rFonts w:ascii="Traditional Arabic" w:hAnsi="Traditional Arabic" w:cs="Traditional Arabic" w:hint="cs"/>
          <w:sz w:val="36"/>
          <w:szCs w:val="36"/>
          <w:rtl/>
        </w:rPr>
        <w:t xml:space="preserve"> كما سنبين في المثال الآتي،</w:t>
      </w:r>
      <w:r w:rsidRPr="007125AB">
        <w:rPr>
          <w:rFonts w:ascii="Traditional Arabic" w:hAnsi="Traditional Arabic" w:cs="Traditional Arabic" w:hint="cs"/>
          <w:sz w:val="36"/>
          <w:szCs w:val="36"/>
          <w:rtl/>
        </w:rPr>
        <w:t xml:space="preserve"> </w:t>
      </w:r>
      <w:r w:rsidR="00454BF4" w:rsidRPr="007125AB">
        <w:rPr>
          <w:rFonts w:ascii="Traditional Arabic" w:hAnsi="Traditional Arabic" w:cs="Traditional Arabic" w:hint="cs"/>
          <w:sz w:val="36"/>
          <w:szCs w:val="36"/>
          <w:rtl/>
        </w:rPr>
        <w:t>و</w:t>
      </w:r>
      <w:r w:rsidRPr="007125AB">
        <w:rPr>
          <w:rFonts w:ascii="Traditional Arabic" w:hAnsi="Traditional Arabic" w:cs="Traditional Arabic" w:hint="cs"/>
          <w:sz w:val="36"/>
          <w:szCs w:val="36"/>
          <w:rtl/>
        </w:rPr>
        <w:t>النصوص</w:t>
      </w:r>
      <w:r w:rsidR="00454BF4" w:rsidRPr="007125AB">
        <w:rPr>
          <w:rFonts w:ascii="Traditional Arabic" w:hAnsi="Traditional Arabic" w:cs="Traditional Arabic" w:hint="cs"/>
          <w:sz w:val="36"/>
          <w:szCs w:val="36"/>
          <w:rtl/>
        </w:rPr>
        <w:t xml:space="preserve"> المتشابهة</w:t>
      </w:r>
      <w:r w:rsidRPr="007125AB">
        <w:rPr>
          <w:rFonts w:ascii="Traditional Arabic" w:hAnsi="Traditional Arabic" w:cs="Traditional Arabic" w:hint="cs"/>
          <w:sz w:val="36"/>
          <w:szCs w:val="36"/>
          <w:rtl/>
        </w:rPr>
        <w:t xml:space="preserve"> لا يؤخذ من معانيها إلا المعنى الموافق للمحكم، ويطرح ما عداه، لكن المبيحين أخذوا المعنى المعارض للمحكم، وطرحوا الموافق له، عكس سبيل المؤمنين العلماء الراسخين في العلم. </w:t>
      </w:r>
    </w:p>
    <w:p w:rsidR="003623D1" w:rsidRPr="007125AB" w:rsidRDefault="003623D1" w:rsidP="00DE129E">
      <w:pPr>
        <w:contextualSpacing/>
        <w:jc w:val="both"/>
        <w:rPr>
          <w:rFonts w:ascii="Traditional Arabic" w:hAnsi="Traditional Arabic" w:cs="DecoType Naskh Variants"/>
          <w:b/>
          <w:bCs/>
          <w:sz w:val="36"/>
          <w:szCs w:val="36"/>
          <w:rtl/>
        </w:rPr>
      </w:pPr>
      <w:r w:rsidRPr="007125AB">
        <w:rPr>
          <w:rFonts w:ascii="Traditional Arabic" w:hAnsi="Traditional Arabic" w:cs="DecoType Naskh Variants"/>
          <w:b/>
          <w:bCs/>
          <w:sz w:val="36"/>
          <w:szCs w:val="36"/>
          <w:rtl/>
        </w:rPr>
        <w:t xml:space="preserve">الثالث: أنها </w:t>
      </w:r>
      <w:r w:rsidR="00DE129E" w:rsidRPr="007125AB">
        <w:rPr>
          <w:rFonts w:ascii="Traditional Arabic" w:hAnsi="Traditional Arabic" w:cs="DecoType Naskh Variants"/>
          <w:b/>
          <w:bCs/>
          <w:sz w:val="36"/>
          <w:szCs w:val="36"/>
          <w:rtl/>
        </w:rPr>
        <w:t>مبيحة</w:t>
      </w:r>
      <w:r w:rsidRPr="007125AB">
        <w:rPr>
          <w:rFonts w:ascii="Traditional Arabic" w:hAnsi="Traditional Arabic" w:cs="DecoType Naskh Variants"/>
          <w:b/>
          <w:bCs/>
          <w:sz w:val="36"/>
          <w:szCs w:val="36"/>
          <w:rtl/>
        </w:rPr>
        <w:t>.</w:t>
      </w:r>
    </w:p>
    <w:p w:rsidR="003623D1" w:rsidRPr="007125AB" w:rsidRDefault="003623D1" w:rsidP="00D117CF">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تقابلها نصوص تقتضي الحظر، والحظر مقدم على الإباحة؛ لأن ا</w:t>
      </w:r>
      <w:r w:rsidR="00D117CF" w:rsidRPr="007125AB">
        <w:rPr>
          <w:rFonts w:ascii="Traditional Arabic" w:hAnsi="Traditional Arabic" w:cs="Traditional Arabic" w:hint="cs"/>
          <w:sz w:val="36"/>
          <w:szCs w:val="36"/>
          <w:rtl/>
        </w:rPr>
        <w:t>لمحرمات يحتاط لإثباتها ما أمكن.</w:t>
      </w:r>
    </w:p>
    <w:p w:rsidR="0006071D" w:rsidRPr="007125AB" w:rsidRDefault="0006071D" w:rsidP="003623D1">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قال الرزكشي</w:t>
      </w:r>
      <w:r w:rsidR="00D117CF" w:rsidRPr="007125AB">
        <w:rPr>
          <w:rFonts w:ascii="Traditional Arabic" w:hAnsi="Traditional Arabic" w:cs="Traditional Arabic" w:hint="cs"/>
          <w:sz w:val="36"/>
          <w:szCs w:val="36"/>
          <w:rtl/>
        </w:rPr>
        <w:t xml:space="preserve"> في البحر المحيط</w:t>
      </w:r>
      <w:r w:rsidRPr="007125AB">
        <w:rPr>
          <w:rFonts w:ascii="Traditional Arabic" w:hAnsi="Traditional Arabic" w:cs="Traditional Arabic" w:hint="cs"/>
          <w:sz w:val="36"/>
          <w:szCs w:val="36"/>
          <w:rtl/>
        </w:rPr>
        <w:t xml:space="preserve"> 6/170: "أن يكون أحدهما أقرب إلى الاحتياط؛ أن يقتضي الحظر، والآخر الإباحة، فيقدم مقتضى الحظر؛ لأن المحرمات يحتاط لإثباتها ما أمكن، ولحديث: (دع ما يريبك إلى ما لا</w:t>
      </w:r>
      <w:r w:rsidR="00D117CF" w:rsidRPr="007125AB">
        <w:rPr>
          <w:rFonts w:ascii="Traditional Arabic" w:hAnsi="Traditional Arabic" w:cs="Traditional Arabic" w:hint="cs"/>
          <w:sz w:val="36"/>
          <w:szCs w:val="36"/>
          <w:rtl/>
        </w:rPr>
        <w:t xml:space="preserve"> </w:t>
      </w:r>
      <w:r w:rsidRPr="007125AB">
        <w:rPr>
          <w:rFonts w:ascii="Traditional Arabic" w:hAnsi="Traditional Arabic" w:cs="Traditional Arabic" w:hint="cs"/>
          <w:sz w:val="36"/>
          <w:szCs w:val="36"/>
          <w:rtl/>
        </w:rPr>
        <w:t>يريبك)</w:t>
      </w:r>
      <w:r w:rsidR="00D117CF" w:rsidRPr="007125AB">
        <w:rPr>
          <w:rFonts w:ascii="Traditional Arabic" w:hAnsi="Traditional Arabic" w:cs="Traditional Arabic" w:hint="cs"/>
          <w:sz w:val="36"/>
          <w:szCs w:val="36"/>
          <w:rtl/>
        </w:rPr>
        <w:t>".</w:t>
      </w:r>
    </w:p>
    <w:p w:rsidR="0006071D" w:rsidRPr="007125AB" w:rsidRDefault="00DE129E" w:rsidP="003623D1">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 xml:space="preserve">وفيه 6/171: "أن </w:t>
      </w:r>
      <w:r w:rsidR="0006071D" w:rsidRPr="007125AB">
        <w:rPr>
          <w:rFonts w:ascii="Traditional Arabic" w:hAnsi="Traditional Arabic" w:cs="Traditional Arabic" w:hint="cs"/>
          <w:sz w:val="36"/>
          <w:szCs w:val="36"/>
          <w:rtl/>
        </w:rPr>
        <w:t>القاضي بكار</w:t>
      </w:r>
      <w:r w:rsidRPr="007125AB">
        <w:rPr>
          <w:rFonts w:ascii="Traditional Arabic" w:hAnsi="Traditional Arabic" w:cs="Traditional Arabic" w:hint="cs"/>
          <w:sz w:val="36"/>
          <w:szCs w:val="36"/>
          <w:rtl/>
        </w:rPr>
        <w:t xml:space="preserve"> سأل</w:t>
      </w:r>
      <w:r w:rsidR="0006071D" w:rsidRPr="007125AB">
        <w:rPr>
          <w:rFonts w:ascii="Traditional Arabic" w:hAnsi="Traditional Arabic" w:cs="Traditional Arabic" w:hint="cs"/>
          <w:sz w:val="36"/>
          <w:szCs w:val="36"/>
          <w:rtl/>
        </w:rPr>
        <w:t xml:space="preserve"> المزني: يا أبا إبراهيم!، جاء في الأحاديث تحريم النبيذ، وجاء تحليله، فلم قدمتم التحريم على التحليل ؟. فقال المزني: لم يذهب أحد من العلماء إلى أن النبيذ كان حراما في الجاهلية ثم نسخ، ووقع الاتفاق على أنه كان حلالا، فهذا يعضد الأحاديث بالتحريم. فاستحسن ذلك منه</w:t>
      </w:r>
      <w:r w:rsidRPr="007125AB">
        <w:rPr>
          <w:rFonts w:ascii="Traditional Arabic" w:hAnsi="Traditional Arabic" w:cs="Traditional Arabic" w:hint="cs"/>
          <w:sz w:val="36"/>
          <w:szCs w:val="36"/>
          <w:rtl/>
        </w:rPr>
        <w:t>"</w:t>
      </w:r>
      <w:r w:rsidR="0006071D" w:rsidRPr="007125AB">
        <w:rPr>
          <w:rFonts w:ascii="Traditional Arabic" w:hAnsi="Traditional Arabic" w:cs="Traditional Arabic" w:hint="cs"/>
          <w:sz w:val="36"/>
          <w:szCs w:val="36"/>
          <w:rtl/>
        </w:rPr>
        <w:t>.</w:t>
      </w:r>
    </w:p>
    <w:p w:rsidR="00D117CF" w:rsidRPr="007125AB" w:rsidRDefault="00D117CF" w:rsidP="00D117CF">
      <w:pPr>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وعلى النسق نفسه نقول: لم يذهب أحد من العلماء إلى أن الاختلاط كان حراما في الجاهلية ثم نسخ، ووقع الاتفاق على أنه كان حلالا</w:t>
      </w:r>
      <w:r w:rsidR="00454BF4" w:rsidRPr="007125AB">
        <w:rPr>
          <w:rFonts w:ascii="Traditional Arabic" w:hAnsi="Traditional Arabic" w:cs="Traditional Arabic" w:hint="cs"/>
          <w:sz w:val="36"/>
          <w:szCs w:val="36"/>
          <w:rtl/>
        </w:rPr>
        <w:t xml:space="preserve"> أو مباحا غير محرم</w:t>
      </w:r>
      <w:r w:rsidRPr="007125AB">
        <w:rPr>
          <w:rFonts w:ascii="Traditional Arabic" w:hAnsi="Traditional Arabic" w:cs="Traditional Arabic" w:hint="cs"/>
          <w:sz w:val="36"/>
          <w:szCs w:val="36"/>
          <w:rtl/>
        </w:rPr>
        <w:t>، فهذا يعضد الأحاديث بالتحريم؛</w:t>
      </w:r>
      <w:r w:rsidR="00454BF4" w:rsidRPr="007125AB">
        <w:rPr>
          <w:rFonts w:ascii="Traditional Arabic" w:hAnsi="Traditional Arabic" w:cs="Traditional Arabic" w:hint="cs"/>
          <w:sz w:val="36"/>
          <w:szCs w:val="36"/>
          <w:rtl/>
        </w:rPr>
        <w:t xml:space="preserve"> أي</w:t>
      </w:r>
      <w:r w:rsidRPr="007125AB">
        <w:rPr>
          <w:rFonts w:ascii="Traditional Arabic" w:hAnsi="Traditional Arabic" w:cs="Traditional Arabic" w:hint="cs"/>
          <w:sz w:val="36"/>
          <w:szCs w:val="36"/>
          <w:rtl/>
        </w:rPr>
        <w:t xml:space="preserve"> يدل على نسخ الإباحة.</w:t>
      </w:r>
    </w:p>
    <w:p w:rsidR="003623D1" w:rsidRPr="007125AB" w:rsidRDefault="003623D1" w:rsidP="003623D1">
      <w:pPr>
        <w:contextualSpacing/>
        <w:jc w:val="both"/>
        <w:rPr>
          <w:rFonts w:ascii="Traditional Arabic" w:hAnsi="Traditional Arabic" w:cs="DecoType Naskh Variants"/>
          <w:b/>
          <w:bCs/>
          <w:sz w:val="36"/>
          <w:szCs w:val="36"/>
          <w:rtl/>
        </w:rPr>
      </w:pPr>
      <w:r w:rsidRPr="007125AB">
        <w:rPr>
          <w:rFonts w:ascii="Traditional Arabic" w:hAnsi="Traditional Arabic" w:cs="DecoType Naskh Variants" w:hint="cs"/>
          <w:b/>
          <w:bCs/>
          <w:sz w:val="36"/>
          <w:szCs w:val="36"/>
          <w:rtl/>
        </w:rPr>
        <w:t>الرابع: أنها على أصل البراءة.</w:t>
      </w:r>
    </w:p>
    <w:p w:rsidR="00DE129E" w:rsidRPr="007125AB" w:rsidRDefault="003623D1" w:rsidP="00DE129E">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و</w:t>
      </w:r>
      <w:r w:rsidR="00950668" w:rsidRPr="007125AB">
        <w:rPr>
          <w:rFonts w:ascii="Traditional Arabic" w:hAnsi="Traditional Arabic" w:cs="Traditional Arabic" w:hint="cs"/>
          <w:sz w:val="36"/>
          <w:szCs w:val="36"/>
          <w:rtl/>
        </w:rPr>
        <w:t>التحريم و</w:t>
      </w:r>
      <w:r w:rsidRPr="007125AB">
        <w:rPr>
          <w:rFonts w:ascii="Traditional Arabic" w:hAnsi="Traditional Arabic" w:cs="Traditional Arabic" w:hint="cs"/>
          <w:sz w:val="36"/>
          <w:szCs w:val="36"/>
          <w:rtl/>
        </w:rPr>
        <w:t xml:space="preserve">الحظر ناقل، والناقل عن الأصل مقدم؛ لأن فيه زيادة </w:t>
      </w:r>
      <w:r w:rsidR="00950668" w:rsidRPr="007125AB">
        <w:rPr>
          <w:rFonts w:ascii="Traditional Arabic" w:hAnsi="Traditional Arabic" w:cs="Traditional Arabic" w:hint="cs"/>
          <w:sz w:val="36"/>
          <w:szCs w:val="36"/>
          <w:rtl/>
        </w:rPr>
        <w:t>وهو الحكم بالتحريم، أما الأصل والبراءة فليس فيه حكم، بل مسكوت عنه، جارٍ على العادة.</w:t>
      </w:r>
    </w:p>
    <w:p w:rsidR="00DE129E" w:rsidRPr="007125AB" w:rsidRDefault="00DE129E" w:rsidP="00DE129E">
      <w:pPr>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lastRenderedPageBreak/>
        <w:t>قال الزركشي 6/169: "أن يكون أحد الخبرين مفيدا لحكم الأصل والبراءة، والثاني ناقلا، فالجمهور على أنه يجب ترجيح الناقل".</w:t>
      </w:r>
    </w:p>
    <w:p w:rsidR="00D117CF" w:rsidRPr="007125AB" w:rsidRDefault="00DE129E" w:rsidP="00DE129E">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فدلال</w:t>
      </w:r>
      <w:r w:rsidR="00D117CF" w:rsidRPr="007125AB">
        <w:rPr>
          <w:rFonts w:ascii="Traditional Arabic" w:hAnsi="Traditional Arabic" w:cs="Traditional Arabic" w:hint="cs"/>
          <w:sz w:val="36"/>
          <w:szCs w:val="36"/>
          <w:rtl/>
        </w:rPr>
        <w:t>ة نصوص الإباحة ضعيفة لواحد من هذه الأمور منفردا، فكيف بها مجتمعة ؟.</w:t>
      </w:r>
      <w:r w:rsidRPr="007125AB">
        <w:rPr>
          <w:rFonts w:ascii="Traditional Arabic" w:hAnsi="Traditional Arabic" w:cs="Traditional Arabic" w:hint="cs"/>
          <w:sz w:val="36"/>
          <w:szCs w:val="36"/>
          <w:rtl/>
        </w:rPr>
        <w:t xml:space="preserve"> </w:t>
      </w:r>
    </w:p>
    <w:p w:rsidR="00DE129E" w:rsidRPr="007125AB" w:rsidRDefault="00DE129E" w:rsidP="00D117CF">
      <w:pPr>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أي لو فرض عدم معرفة تاريخ المتقدم والمتأخر والمنسوخ والناسخ، لكانت هذه الأمور الأربعة</w:t>
      </w:r>
      <w:r w:rsidR="00D117CF" w:rsidRPr="007125AB">
        <w:rPr>
          <w:rFonts w:ascii="Traditional Arabic" w:hAnsi="Traditional Arabic" w:cs="Traditional Arabic" w:hint="cs"/>
          <w:sz w:val="36"/>
          <w:szCs w:val="36"/>
          <w:rtl/>
        </w:rPr>
        <w:t xml:space="preserve"> </w:t>
      </w:r>
      <w:r w:rsidR="00D117CF" w:rsidRPr="007125AB">
        <w:rPr>
          <w:rFonts w:ascii="Traditional Arabic" w:hAnsi="Traditional Arabic" w:cs="Traditional Arabic"/>
          <w:sz w:val="36"/>
          <w:szCs w:val="36"/>
          <w:rtl/>
        </w:rPr>
        <w:t>–</w:t>
      </w:r>
      <w:r w:rsidR="00D117CF" w:rsidRPr="007125AB">
        <w:rPr>
          <w:rFonts w:ascii="Traditional Arabic" w:hAnsi="Traditional Arabic" w:cs="Traditional Arabic" w:hint="cs"/>
          <w:sz w:val="36"/>
          <w:szCs w:val="36"/>
          <w:rtl/>
        </w:rPr>
        <w:t xml:space="preserve"> منفردة أو مجتمعة -</w:t>
      </w:r>
      <w:r w:rsidRPr="007125AB">
        <w:rPr>
          <w:rFonts w:ascii="Traditional Arabic" w:hAnsi="Traditional Arabic" w:cs="Traditional Arabic" w:hint="cs"/>
          <w:sz w:val="36"/>
          <w:szCs w:val="36"/>
          <w:rtl/>
        </w:rPr>
        <w:t xml:space="preserve"> كافية في إبطال الإباحة وتقديم الحظر والتحريم، كيف وقد علم يقينا </w:t>
      </w:r>
      <w:r w:rsidR="00D117CF" w:rsidRPr="007125AB">
        <w:rPr>
          <w:rFonts w:ascii="Traditional Arabic" w:hAnsi="Traditional Arabic" w:cs="Traditional Arabic" w:hint="cs"/>
          <w:sz w:val="36"/>
          <w:szCs w:val="36"/>
          <w:rtl/>
        </w:rPr>
        <w:t>أن هذه النصوص</w:t>
      </w:r>
      <w:r w:rsidRPr="007125AB">
        <w:rPr>
          <w:rFonts w:ascii="Traditional Arabic" w:hAnsi="Traditional Arabic" w:cs="Traditional Arabic" w:hint="cs"/>
          <w:sz w:val="36"/>
          <w:szCs w:val="36"/>
          <w:rtl/>
        </w:rPr>
        <w:t xml:space="preserve"> لا تعارض التحريم، كونها في غير محل النزاع.</w:t>
      </w:r>
    </w:p>
    <w:p w:rsidR="00E274C5" w:rsidRPr="007125AB" w:rsidRDefault="00DE129E" w:rsidP="00E274C5">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ف</w:t>
      </w:r>
      <w:r w:rsidR="00E274C5" w:rsidRPr="007125AB">
        <w:rPr>
          <w:rFonts w:ascii="Traditional Arabic" w:hAnsi="Traditional Arabic" w:cs="Traditional Arabic" w:hint="cs"/>
          <w:sz w:val="36"/>
          <w:szCs w:val="36"/>
          <w:rtl/>
        </w:rPr>
        <w:t>كونها في غير محل النزاع، فلثلاثة أمور:</w:t>
      </w:r>
    </w:p>
    <w:p w:rsidR="00984E9D" w:rsidRPr="007125AB" w:rsidRDefault="00E274C5" w:rsidP="00984E9D">
      <w:pPr>
        <w:contextualSpacing/>
        <w:jc w:val="both"/>
        <w:rPr>
          <w:rFonts w:ascii="Traditional Arabic" w:hAnsi="Traditional Arabic" w:cs="DecoType Naskh Variants"/>
          <w:b/>
          <w:bCs/>
          <w:sz w:val="36"/>
          <w:szCs w:val="36"/>
          <w:rtl/>
        </w:rPr>
      </w:pPr>
      <w:r w:rsidRPr="007125AB">
        <w:rPr>
          <w:rFonts w:ascii="Traditional Arabic" w:hAnsi="Traditional Arabic" w:cs="DecoType Naskh Variants" w:hint="cs"/>
          <w:b/>
          <w:bCs/>
          <w:sz w:val="36"/>
          <w:szCs w:val="36"/>
          <w:rtl/>
        </w:rPr>
        <w:t>ا</w:t>
      </w:r>
      <w:r w:rsidR="00DE129E" w:rsidRPr="007125AB">
        <w:rPr>
          <w:rFonts w:ascii="Traditional Arabic" w:hAnsi="Traditional Arabic" w:cs="DecoType Naskh Variants" w:hint="cs"/>
          <w:b/>
          <w:bCs/>
          <w:sz w:val="36"/>
          <w:szCs w:val="36"/>
          <w:rtl/>
        </w:rPr>
        <w:t>لأول: أنها نصوص كانت قبل الحجاب</w:t>
      </w:r>
      <w:r w:rsidR="00984E9D" w:rsidRPr="007125AB">
        <w:rPr>
          <w:rFonts w:ascii="Traditional Arabic" w:hAnsi="Traditional Arabic" w:cs="DecoType Naskh Variants" w:hint="cs"/>
          <w:b/>
          <w:bCs/>
          <w:sz w:val="36"/>
          <w:szCs w:val="36"/>
          <w:rtl/>
        </w:rPr>
        <w:t>.</w:t>
      </w:r>
      <w:r w:rsidR="00DE129E" w:rsidRPr="007125AB">
        <w:rPr>
          <w:rFonts w:ascii="Traditional Arabic" w:hAnsi="Traditional Arabic" w:cs="DecoType Naskh Variants" w:hint="cs"/>
          <w:b/>
          <w:bCs/>
          <w:sz w:val="36"/>
          <w:szCs w:val="36"/>
          <w:rtl/>
        </w:rPr>
        <w:t xml:space="preserve"> </w:t>
      </w:r>
    </w:p>
    <w:p w:rsidR="00D117CF" w:rsidRPr="007125AB" w:rsidRDefault="00DE129E" w:rsidP="00D117CF">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كحديث دخوله صلى الله عليه وسلم على أم حرام وأم سليم، وإضافة الرجل وزوجه للضيف وأكلهما معه، وخدمة أم أسيد ا</w:t>
      </w:r>
      <w:r w:rsidR="00D117CF" w:rsidRPr="007125AB">
        <w:rPr>
          <w:rFonts w:ascii="Traditional Arabic" w:hAnsi="Traditional Arabic" w:cs="Traditional Arabic" w:hint="cs"/>
          <w:sz w:val="36"/>
          <w:szCs w:val="36"/>
          <w:rtl/>
        </w:rPr>
        <w:t>لحضور من الرجال</w:t>
      </w:r>
      <w:r w:rsidRPr="007125AB">
        <w:rPr>
          <w:rFonts w:ascii="Traditional Arabic" w:hAnsi="Traditional Arabic" w:cs="Traditional Arabic" w:hint="cs"/>
          <w:sz w:val="36"/>
          <w:szCs w:val="36"/>
          <w:rtl/>
        </w:rPr>
        <w:t xml:space="preserve"> يوم عرسها، ودخول عائشة على أبيها وبلال لما قدما المدينة وبهما حمى يثرب،</w:t>
      </w:r>
      <w:r w:rsidR="00D117CF" w:rsidRPr="007125AB">
        <w:rPr>
          <w:rFonts w:ascii="Traditional Arabic" w:hAnsi="Traditional Arabic" w:cs="Traditional Arabic" w:hint="cs"/>
          <w:sz w:val="36"/>
          <w:szCs w:val="36"/>
          <w:rtl/>
        </w:rPr>
        <w:t xml:space="preserve"> ووضوء الرجال والنساء جميعا</w:t>
      </w:r>
      <w:r w:rsidRPr="007125AB">
        <w:rPr>
          <w:rFonts w:ascii="Traditional Arabic" w:hAnsi="Traditional Arabic" w:cs="Traditional Arabic" w:hint="cs"/>
          <w:sz w:val="36"/>
          <w:szCs w:val="36"/>
          <w:rtl/>
        </w:rPr>
        <w:t xml:space="preserve"> وغير ذلك، فكل هذه عليها قرائن ثابتة تبين أنها كانت قبل نزو</w:t>
      </w:r>
      <w:r w:rsidR="00D117CF" w:rsidRPr="007125AB">
        <w:rPr>
          <w:rFonts w:ascii="Traditional Arabic" w:hAnsi="Traditional Arabic" w:cs="Traditional Arabic" w:hint="cs"/>
          <w:sz w:val="36"/>
          <w:szCs w:val="36"/>
          <w:rtl/>
        </w:rPr>
        <w:t>ل الحجاب في نهاية السنة الرابعة،</w:t>
      </w:r>
      <w:r w:rsidRPr="007125AB">
        <w:rPr>
          <w:rFonts w:ascii="Traditional Arabic" w:hAnsi="Traditional Arabic" w:cs="Traditional Arabic" w:hint="cs"/>
          <w:sz w:val="36"/>
          <w:szCs w:val="36"/>
          <w:rtl/>
        </w:rPr>
        <w:t xml:space="preserve"> فلا حجة فيها إذن.</w:t>
      </w:r>
    </w:p>
    <w:p w:rsidR="00D117CF" w:rsidRPr="007125AB" w:rsidRDefault="00D117CF" w:rsidP="00D117CF">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 xml:space="preserve">فحديث أم سليم وأم حرام سيأتي تفصيله، وحديث الضيف يدل على فقر كان بالصحابة، حيث لم يتعرض لإضافته سوى هذا الرجل، ولم يكن معه شيء هو أيضا، إلا قوت أولاده، وكذلك الناس </w:t>
      </w:r>
      <w:r w:rsidR="00DF64A8" w:rsidRPr="007125AB">
        <w:rPr>
          <w:rFonts w:ascii="Traditional Arabic" w:hAnsi="Traditional Arabic" w:cs="Traditional Arabic" w:hint="cs"/>
          <w:sz w:val="36"/>
          <w:szCs w:val="36"/>
          <w:rtl/>
        </w:rPr>
        <w:t>كانوا قبل نهاية السنة الرابعة</w:t>
      </w:r>
      <w:r w:rsidR="00454BF4" w:rsidRPr="007125AB">
        <w:rPr>
          <w:rFonts w:ascii="Traditional Arabic" w:hAnsi="Traditional Arabic" w:cs="Traditional Arabic" w:hint="cs"/>
          <w:sz w:val="36"/>
          <w:szCs w:val="36"/>
          <w:rtl/>
        </w:rPr>
        <w:t xml:space="preserve"> (= سنة الحجاب)</w:t>
      </w:r>
      <w:r w:rsidR="00DF64A8" w:rsidRPr="007125AB">
        <w:rPr>
          <w:rFonts w:ascii="Traditional Arabic" w:hAnsi="Traditional Arabic" w:cs="Traditional Arabic" w:hint="cs"/>
          <w:sz w:val="36"/>
          <w:szCs w:val="36"/>
          <w:rtl/>
        </w:rPr>
        <w:t>، حتى فتح عليهم من الرزق بعد ذلك.</w:t>
      </w:r>
    </w:p>
    <w:p w:rsidR="00DF64A8" w:rsidRPr="007125AB" w:rsidRDefault="00DF64A8" w:rsidP="00D117CF">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وأم أسيد ولدت أسيدا، وهو معدود في الصحابة، فمن المقطوع به أنه ولد</w:t>
      </w:r>
      <w:r w:rsidR="00454BF4" w:rsidRPr="007125AB">
        <w:rPr>
          <w:rFonts w:ascii="Traditional Arabic" w:hAnsi="Traditional Arabic" w:cs="Traditional Arabic" w:hint="cs"/>
          <w:sz w:val="36"/>
          <w:szCs w:val="36"/>
          <w:rtl/>
        </w:rPr>
        <w:t xml:space="preserve"> قبل</w:t>
      </w:r>
      <w:r w:rsidRPr="007125AB">
        <w:rPr>
          <w:rFonts w:ascii="Traditional Arabic" w:hAnsi="Traditional Arabic" w:cs="Traditional Arabic" w:hint="cs"/>
          <w:sz w:val="36"/>
          <w:szCs w:val="36"/>
          <w:rtl/>
        </w:rPr>
        <w:t xml:space="preserve"> الحجاب، وإلا كان عمره عند وفاة النبي صلى الله عليه وسلم أربع سنين</w:t>
      </w:r>
      <w:r w:rsidR="008B284A" w:rsidRPr="007125AB">
        <w:rPr>
          <w:rFonts w:ascii="Traditional Arabic" w:hAnsi="Traditional Arabic" w:cs="Traditional Arabic" w:hint="cs"/>
          <w:sz w:val="36"/>
          <w:szCs w:val="36"/>
          <w:rtl/>
        </w:rPr>
        <w:t>.</w:t>
      </w:r>
    </w:p>
    <w:p w:rsidR="008B284A" w:rsidRPr="007125AB" w:rsidRDefault="008B284A" w:rsidP="00D117CF">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وعا</w:t>
      </w:r>
      <w:r w:rsidR="00454BF4" w:rsidRPr="007125AB">
        <w:rPr>
          <w:rFonts w:ascii="Traditional Arabic" w:hAnsi="Traditional Arabic" w:cs="Traditional Arabic" w:hint="cs"/>
          <w:sz w:val="36"/>
          <w:szCs w:val="36"/>
          <w:rtl/>
        </w:rPr>
        <w:t>ئشة إنما دخلت على أبيها وبلالا</w:t>
      </w:r>
      <w:r w:rsidRPr="007125AB">
        <w:rPr>
          <w:rFonts w:ascii="Traditional Arabic" w:hAnsi="Traditional Arabic" w:cs="Traditional Arabic" w:hint="cs"/>
          <w:sz w:val="36"/>
          <w:szCs w:val="36"/>
          <w:rtl/>
        </w:rPr>
        <w:t xml:space="preserve"> في أول مقدمهم إلى </w:t>
      </w:r>
      <w:r w:rsidR="00454BF4" w:rsidRPr="007125AB">
        <w:rPr>
          <w:rFonts w:ascii="Traditional Arabic" w:hAnsi="Traditional Arabic" w:cs="Traditional Arabic" w:hint="cs"/>
          <w:sz w:val="36"/>
          <w:szCs w:val="36"/>
          <w:rtl/>
        </w:rPr>
        <w:t>المدينة، حيث كان بها حمى</w:t>
      </w:r>
      <w:r w:rsidRPr="007125AB">
        <w:rPr>
          <w:rFonts w:ascii="Traditional Arabic" w:hAnsi="Traditional Arabic" w:cs="Traditional Arabic" w:hint="cs"/>
          <w:sz w:val="36"/>
          <w:szCs w:val="36"/>
          <w:rtl/>
        </w:rPr>
        <w:t xml:space="preserve"> يثرب، حتى دعا النبي صلى الله عليه وسلم، فنقل حماها إلى الجحفة.</w:t>
      </w:r>
    </w:p>
    <w:p w:rsidR="008B284A" w:rsidRPr="007125AB" w:rsidRDefault="008B284A" w:rsidP="00454BF4">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lastRenderedPageBreak/>
        <w:t xml:space="preserve">ووضوء الرجال والنساء جميعا قطعا كان قبل الحجاب، لو كان معنى "جميعا": في آن واحد، من إناء واحد. لأنه بالاتفاق لا يجوز للمرأة تبدي للأجنبي قدمها، وساعدها حتى المرفق، ورأسها وشعرها وأذنها، وكل ذلك من مواضع الوضوء، فوضوءها عند الرجال يعني كشف كل ذلك. وكلام الشارع لا يتناقض، حيث أمرها بستر كل ذلك أمرا صريحا. </w:t>
      </w:r>
    </w:p>
    <w:p w:rsidR="00ED3F4C" w:rsidRPr="007125AB" w:rsidRDefault="00E274C5" w:rsidP="00E274C5">
      <w:pPr>
        <w:contextualSpacing/>
        <w:jc w:val="both"/>
        <w:rPr>
          <w:rFonts w:ascii="Traditional Arabic" w:hAnsi="Traditional Arabic" w:cs="DecoType Naskh Variants"/>
          <w:b/>
          <w:bCs/>
          <w:sz w:val="36"/>
          <w:szCs w:val="36"/>
          <w:rtl/>
        </w:rPr>
      </w:pPr>
      <w:r w:rsidRPr="007125AB">
        <w:rPr>
          <w:rFonts w:ascii="Traditional Arabic" w:hAnsi="Traditional Arabic" w:cs="DecoType Naskh Variants" w:hint="cs"/>
          <w:b/>
          <w:bCs/>
          <w:sz w:val="36"/>
          <w:szCs w:val="36"/>
          <w:rtl/>
        </w:rPr>
        <w:t>الثاني: أنها كانت مع محارم.</w:t>
      </w:r>
      <w:r w:rsidR="00DE129E" w:rsidRPr="007125AB">
        <w:rPr>
          <w:rFonts w:ascii="Traditional Arabic" w:hAnsi="Traditional Arabic" w:cs="DecoType Naskh Variants" w:hint="cs"/>
          <w:b/>
          <w:bCs/>
          <w:sz w:val="36"/>
          <w:szCs w:val="36"/>
          <w:rtl/>
        </w:rPr>
        <w:t xml:space="preserve"> </w:t>
      </w:r>
    </w:p>
    <w:p w:rsidR="00E274C5" w:rsidRPr="007125AB" w:rsidRDefault="00DE129E" w:rsidP="00454BF4">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كما قد ذهب بعض العلماء في حق أم حرام وأم سليم أنهما كانتا خالتا النبي صلى الله عليه وسلم م</w:t>
      </w:r>
      <w:r w:rsidR="00B92BB7" w:rsidRPr="007125AB">
        <w:rPr>
          <w:rFonts w:ascii="Traditional Arabic" w:hAnsi="Traditional Arabic" w:cs="Traditional Arabic" w:hint="cs"/>
          <w:sz w:val="36"/>
          <w:szCs w:val="36"/>
          <w:rtl/>
        </w:rPr>
        <w:t>ن الرضاع، حيث رضعن مع</w:t>
      </w:r>
      <w:r w:rsidRPr="007125AB">
        <w:rPr>
          <w:rFonts w:ascii="Traditional Arabic" w:hAnsi="Traditional Arabic" w:cs="Traditional Arabic" w:hint="cs"/>
          <w:sz w:val="36"/>
          <w:szCs w:val="36"/>
          <w:rtl/>
        </w:rPr>
        <w:t xml:space="preserve"> أمه آمنة</w:t>
      </w:r>
      <w:r w:rsidR="00984E9D" w:rsidRPr="007125AB">
        <w:rPr>
          <w:rFonts w:ascii="Traditional Arabic" w:hAnsi="Traditional Arabic" w:cs="Traditional Arabic" w:hint="cs"/>
          <w:sz w:val="36"/>
          <w:szCs w:val="36"/>
          <w:rtl/>
        </w:rPr>
        <w:t xml:space="preserve">، والتي كان أخوالها من الأنصار، وكذا في قصة </w:t>
      </w:r>
      <w:r w:rsidR="00454BF4" w:rsidRPr="007125AB">
        <w:rPr>
          <w:rFonts w:ascii="Traditional Arabic" w:hAnsi="Traditional Arabic" w:cs="Traditional Arabic" w:hint="cs"/>
          <w:sz w:val="36"/>
          <w:szCs w:val="36"/>
          <w:rtl/>
        </w:rPr>
        <w:t xml:space="preserve">المرأة التي كان تفلي </w:t>
      </w:r>
      <w:r w:rsidR="00984E9D" w:rsidRPr="007125AB">
        <w:rPr>
          <w:rFonts w:ascii="Traditional Arabic" w:hAnsi="Traditional Arabic" w:cs="Traditional Arabic" w:hint="cs"/>
          <w:sz w:val="36"/>
          <w:szCs w:val="36"/>
          <w:rtl/>
        </w:rPr>
        <w:t xml:space="preserve">شعر أبي موسى الأشعري في حجة الوداع، </w:t>
      </w:r>
      <w:r w:rsidR="00B92BB7" w:rsidRPr="007125AB">
        <w:rPr>
          <w:rFonts w:ascii="Traditional Arabic" w:hAnsi="Traditional Arabic" w:cs="Traditional Arabic" w:hint="cs"/>
          <w:sz w:val="36"/>
          <w:szCs w:val="36"/>
          <w:rtl/>
        </w:rPr>
        <w:t xml:space="preserve">يحتمل </w:t>
      </w:r>
      <w:r w:rsidR="00984E9D" w:rsidRPr="007125AB">
        <w:rPr>
          <w:rFonts w:ascii="Traditional Arabic" w:hAnsi="Traditional Arabic" w:cs="Traditional Arabic" w:hint="cs"/>
          <w:sz w:val="36"/>
          <w:szCs w:val="36"/>
          <w:rtl/>
        </w:rPr>
        <w:t>أنها كانت من محارمه.</w:t>
      </w:r>
    </w:p>
    <w:p w:rsidR="00E274C5" w:rsidRPr="007125AB" w:rsidRDefault="00E274C5" w:rsidP="00E274C5">
      <w:pPr>
        <w:contextualSpacing/>
        <w:jc w:val="both"/>
        <w:rPr>
          <w:rFonts w:ascii="Traditional Arabic" w:hAnsi="Traditional Arabic" w:cs="DecoType Naskh Variants"/>
          <w:b/>
          <w:bCs/>
          <w:sz w:val="36"/>
          <w:szCs w:val="36"/>
          <w:rtl/>
        </w:rPr>
      </w:pPr>
      <w:r w:rsidRPr="007125AB">
        <w:rPr>
          <w:rFonts w:ascii="Traditional Arabic" w:hAnsi="Traditional Arabic" w:cs="DecoType Naskh Variants" w:hint="cs"/>
          <w:b/>
          <w:bCs/>
          <w:sz w:val="36"/>
          <w:szCs w:val="36"/>
          <w:rtl/>
        </w:rPr>
        <w:t>الثالث: أنها حالات استثنائية:</w:t>
      </w:r>
    </w:p>
    <w:p w:rsidR="00E274C5" w:rsidRPr="007125AB" w:rsidRDefault="00984E9D" w:rsidP="007B0751">
      <w:pPr>
        <w:pStyle w:val="a3"/>
        <w:numPr>
          <w:ilvl w:val="0"/>
          <w:numId w:val="2"/>
        </w:numPr>
        <w:jc w:val="both"/>
        <w:rPr>
          <w:rFonts w:ascii="Traditional Arabic" w:hAnsi="Traditional Arabic" w:cs="Traditional Arabic"/>
          <w:sz w:val="36"/>
          <w:szCs w:val="36"/>
        </w:rPr>
      </w:pPr>
      <w:r w:rsidRPr="007125AB">
        <w:rPr>
          <w:rFonts w:ascii="Traditional Arabic" w:hAnsi="Traditional Arabic" w:cs="Traditional Arabic" w:hint="cs"/>
          <w:sz w:val="36"/>
          <w:szCs w:val="36"/>
          <w:rtl/>
        </w:rPr>
        <w:t>فمنها ما كان ض</w:t>
      </w:r>
      <w:r w:rsidR="007B0751" w:rsidRPr="007125AB">
        <w:rPr>
          <w:rFonts w:ascii="Traditional Arabic" w:hAnsi="Traditional Arabic" w:cs="Traditional Arabic" w:hint="cs"/>
          <w:sz w:val="36"/>
          <w:szCs w:val="36"/>
          <w:rtl/>
        </w:rPr>
        <w:t>رورة وحاجة، كخروج النساء للجهاد</w:t>
      </w:r>
      <w:r w:rsidRPr="007125AB">
        <w:rPr>
          <w:rFonts w:ascii="Traditional Arabic" w:hAnsi="Traditional Arabic" w:cs="Traditional Arabic" w:hint="cs"/>
          <w:sz w:val="36"/>
          <w:szCs w:val="36"/>
          <w:rtl/>
        </w:rPr>
        <w:t xml:space="preserve">؛ لقلة الرجال، فلما كثروا قل خروجهن، </w:t>
      </w:r>
      <w:r w:rsidR="007B0751" w:rsidRPr="007125AB">
        <w:rPr>
          <w:rFonts w:ascii="Traditional Arabic" w:hAnsi="Traditional Arabic" w:cs="Traditional Arabic" w:hint="cs"/>
          <w:sz w:val="36"/>
          <w:szCs w:val="36"/>
          <w:rtl/>
        </w:rPr>
        <w:t>وحضورهن مجلس النبي صلى الله عليه وسلم للسؤال والشكوى ونحوه، وخروجهن للسوق والصلاة والطواف والحج، كل ذلك يقع فيه اختلاط، لكن لا بد منه، فتسامح فيه الشارع، ولم يؤاخذ به</w:t>
      </w:r>
      <w:r w:rsidRPr="007125AB">
        <w:rPr>
          <w:rFonts w:ascii="Traditional Arabic" w:hAnsi="Traditional Arabic" w:cs="Traditional Arabic" w:hint="cs"/>
          <w:sz w:val="36"/>
          <w:szCs w:val="36"/>
          <w:rtl/>
        </w:rPr>
        <w:t>.</w:t>
      </w:r>
    </w:p>
    <w:p w:rsidR="00E274C5" w:rsidRPr="007125AB" w:rsidRDefault="00454BF4" w:rsidP="00454BF4">
      <w:pPr>
        <w:pStyle w:val="a3"/>
        <w:numPr>
          <w:ilvl w:val="0"/>
          <w:numId w:val="2"/>
        </w:numPr>
        <w:jc w:val="both"/>
        <w:rPr>
          <w:rFonts w:ascii="Traditional Arabic" w:hAnsi="Traditional Arabic" w:cs="Traditional Arabic"/>
          <w:sz w:val="36"/>
          <w:szCs w:val="36"/>
        </w:rPr>
      </w:pPr>
      <w:r w:rsidRPr="007125AB">
        <w:rPr>
          <w:rFonts w:ascii="Traditional Arabic" w:hAnsi="Traditional Arabic" w:cs="Traditional Arabic" w:hint="cs"/>
          <w:sz w:val="36"/>
          <w:szCs w:val="36"/>
          <w:rtl/>
        </w:rPr>
        <w:t xml:space="preserve">ومنها أن المختلطة كبيرة، </w:t>
      </w:r>
      <w:r w:rsidR="00E274C5" w:rsidRPr="007125AB">
        <w:rPr>
          <w:rFonts w:ascii="Traditional Arabic" w:hAnsi="Traditional Arabic" w:cs="Traditional Arabic" w:hint="cs"/>
          <w:sz w:val="36"/>
          <w:szCs w:val="36"/>
          <w:rtl/>
        </w:rPr>
        <w:t>بالغة سن الي</w:t>
      </w:r>
      <w:r w:rsidR="00984E9D" w:rsidRPr="007125AB">
        <w:rPr>
          <w:rFonts w:ascii="Traditional Arabic" w:hAnsi="Traditional Arabic" w:cs="Traditional Arabic" w:hint="cs"/>
          <w:sz w:val="36"/>
          <w:szCs w:val="36"/>
          <w:rtl/>
        </w:rPr>
        <w:t>أس، في مقام الأم</w:t>
      </w:r>
      <w:r w:rsidR="007B0751" w:rsidRPr="007125AB">
        <w:rPr>
          <w:rFonts w:ascii="Traditional Arabic" w:hAnsi="Traditional Arabic" w:cs="Traditional Arabic" w:hint="cs"/>
          <w:sz w:val="36"/>
          <w:szCs w:val="36"/>
          <w:rtl/>
        </w:rPr>
        <w:t xml:space="preserve"> والجدة، كما قد يقال كذ</w:t>
      </w:r>
      <w:r w:rsidR="00984E9D" w:rsidRPr="007125AB">
        <w:rPr>
          <w:rFonts w:ascii="Traditional Arabic" w:hAnsi="Traditional Arabic" w:cs="Traditional Arabic" w:hint="cs"/>
          <w:sz w:val="36"/>
          <w:szCs w:val="36"/>
          <w:rtl/>
        </w:rPr>
        <w:t>لك في قصة المرأة</w:t>
      </w:r>
      <w:r w:rsidRPr="007125AB">
        <w:rPr>
          <w:rFonts w:ascii="Traditional Arabic" w:hAnsi="Traditional Arabic" w:cs="Traditional Arabic" w:hint="cs"/>
          <w:sz w:val="36"/>
          <w:szCs w:val="36"/>
          <w:rtl/>
        </w:rPr>
        <w:t xml:space="preserve"> ف</w:t>
      </w:r>
      <w:r w:rsidR="005813F3" w:rsidRPr="007125AB">
        <w:rPr>
          <w:rFonts w:ascii="Traditional Arabic" w:hAnsi="Traditional Arabic" w:cs="Traditional Arabic" w:hint="cs"/>
          <w:sz w:val="36"/>
          <w:szCs w:val="36"/>
          <w:rtl/>
        </w:rPr>
        <w:t>َلَتْ</w:t>
      </w:r>
      <w:r w:rsidR="00984E9D" w:rsidRPr="007125AB">
        <w:rPr>
          <w:rFonts w:ascii="Traditional Arabic" w:hAnsi="Traditional Arabic" w:cs="Traditional Arabic" w:hint="cs"/>
          <w:sz w:val="36"/>
          <w:szCs w:val="36"/>
          <w:rtl/>
        </w:rPr>
        <w:t xml:space="preserve"> شعر أبي موسى الأشع</w:t>
      </w:r>
      <w:r w:rsidR="007B0751" w:rsidRPr="007125AB">
        <w:rPr>
          <w:rFonts w:ascii="Traditional Arabic" w:hAnsi="Traditional Arabic" w:cs="Traditional Arabic" w:hint="cs"/>
          <w:sz w:val="36"/>
          <w:szCs w:val="36"/>
          <w:rtl/>
        </w:rPr>
        <w:t>ري، وهو وجه ثان في التخريج؛ ف</w:t>
      </w:r>
      <w:r w:rsidR="00984E9D" w:rsidRPr="007125AB">
        <w:rPr>
          <w:rFonts w:ascii="Traditional Arabic" w:hAnsi="Traditional Arabic" w:cs="Traditional Arabic" w:hint="cs"/>
          <w:sz w:val="36"/>
          <w:szCs w:val="36"/>
          <w:rtl/>
        </w:rPr>
        <w:t>إذا لم يثبت محرميتها له، فيحتمل أنها كبيرة لا تشتهى، وحكمها بالقطع ليس كحكم الشابة، فإن لها أن تضع خمارها، فتكشف عن وجهها غير متبرجة بزينة، كما في الآ</w:t>
      </w:r>
      <w:r w:rsidR="005813F3" w:rsidRPr="007125AB">
        <w:rPr>
          <w:rFonts w:ascii="Traditional Arabic" w:hAnsi="Traditional Arabic" w:cs="Traditional Arabic" w:hint="cs"/>
          <w:sz w:val="36"/>
          <w:szCs w:val="36"/>
          <w:rtl/>
        </w:rPr>
        <w:t xml:space="preserve">ية، فإن احتيج إليها في تطبيب ونحوه فلا بأس. وكذلك </w:t>
      </w:r>
      <w:r w:rsidR="007B0751" w:rsidRPr="007125AB">
        <w:rPr>
          <w:rFonts w:ascii="Traditional Arabic" w:hAnsi="Traditional Arabic" w:cs="Traditional Arabic" w:hint="cs"/>
          <w:sz w:val="36"/>
          <w:szCs w:val="36"/>
          <w:rtl/>
        </w:rPr>
        <w:t xml:space="preserve">حديث سهل بن سعد في إطعام المرأة لهم يوم الجمعة، فإنها كانت كبيرة، وهم صبية، وفيه تخريج </w:t>
      </w:r>
      <w:r w:rsidR="007B0751" w:rsidRPr="007125AB">
        <w:rPr>
          <w:rFonts w:ascii="Traditional Arabic" w:hAnsi="Traditional Arabic" w:cs="Traditional Arabic" w:hint="cs"/>
          <w:sz w:val="36"/>
          <w:szCs w:val="36"/>
          <w:rtl/>
        </w:rPr>
        <w:lastRenderedPageBreak/>
        <w:t>آخر: أنه لا يلزم من إطعامها جلوسها معهم، بل مجرد تقريب الطعام، وذلك لا مؤاخذة فيه.</w:t>
      </w:r>
    </w:p>
    <w:p w:rsidR="00E274C5" w:rsidRPr="007125AB" w:rsidRDefault="00E274C5" w:rsidP="00E274C5">
      <w:pPr>
        <w:pStyle w:val="a3"/>
        <w:numPr>
          <w:ilvl w:val="0"/>
          <w:numId w:val="2"/>
        </w:numPr>
        <w:jc w:val="both"/>
        <w:rPr>
          <w:rFonts w:ascii="Traditional Arabic" w:hAnsi="Traditional Arabic" w:cs="Traditional Arabic"/>
          <w:sz w:val="36"/>
          <w:szCs w:val="36"/>
        </w:rPr>
      </w:pPr>
      <w:r w:rsidRPr="007125AB">
        <w:rPr>
          <w:rFonts w:ascii="Traditional Arabic" w:hAnsi="Traditional Arabic" w:cs="Traditional Arabic" w:hint="cs"/>
          <w:sz w:val="36"/>
          <w:szCs w:val="36"/>
          <w:rtl/>
        </w:rPr>
        <w:t>ومنها ما كان</w:t>
      </w:r>
      <w:r w:rsidR="00984E9D" w:rsidRPr="007125AB">
        <w:rPr>
          <w:rFonts w:ascii="Traditional Arabic" w:hAnsi="Traditional Arabic" w:cs="Traditional Arabic" w:hint="cs"/>
          <w:sz w:val="36"/>
          <w:szCs w:val="36"/>
          <w:rtl/>
        </w:rPr>
        <w:t xml:space="preserve"> خاصا بالنبي صلى الله عليه وسلم،</w:t>
      </w:r>
      <w:r w:rsidR="008171C4" w:rsidRPr="007125AB">
        <w:rPr>
          <w:rFonts w:ascii="Traditional Arabic" w:hAnsi="Traditional Arabic" w:cs="Traditional Arabic" w:hint="cs"/>
          <w:sz w:val="36"/>
          <w:szCs w:val="36"/>
          <w:rtl/>
        </w:rPr>
        <w:t xml:space="preserve"> كما في إرداف أسماء،</w:t>
      </w:r>
      <w:r w:rsidR="00984E9D" w:rsidRPr="007125AB">
        <w:rPr>
          <w:rFonts w:ascii="Traditional Arabic" w:hAnsi="Traditional Arabic" w:cs="Traditional Arabic" w:hint="cs"/>
          <w:sz w:val="36"/>
          <w:szCs w:val="36"/>
          <w:rtl/>
        </w:rPr>
        <w:t xml:space="preserve"> وهكذا كان جواب بعض العلماء الذين لم يثبت عندهم قرابة أم سليم وأم حرام للنبي صلى الله عليه وسلم، فجنحوا إلى الخصوصية، وهو وارد، حيث عصمته من الإثم في هذا يقيني، وليس لغيره مثل هذه العصمة، ثم هو أب للمؤمنين، يزوجهن بغير ولي، كما أن أزواجه أمهاتهم.</w:t>
      </w:r>
      <w:r w:rsidR="008171C4" w:rsidRPr="007125AB">
        <w:rPr>
          <w:rFonts w:ascii="Traditional Arabic" w:hAnsi="Traditional Arabic" w:cs="Traditional Arabic" w:hint="cs"/>
          <w:sz w:val="36"/>
          <w:szCs w:val="36"/>
          <w:rtl/>
        </w:rPr>
        <w:t xml:space="preserve"> </w:t>
      </w:r>
      <w:r w:rsidR="005813F3" w:rsidRPr="007125AB">
        <w:rPr>
          <w:rFonts w:ascii="Traditional Arabic" w:hAnsi="Traditional Arabic" w:cs="Traditional Arabic" w:hint="cs"/>
          <w:sz w:val="36"/>
          <w:szCs w:val="36"/>
          <w:rtl/>
        </w:rPr>
        <w:t>يدل عليه: أن أحدا من الصحابة لم يقتد بالنبي صلى الله عليه وسلم في الدخول على الأجنبيات.</w:t>
      </w:r>
    </w:p>
    <w:p w:rsidR="00E274C5" w:rsidRPr="007125AB" w:rsidRDefault="00055926" w:rsidP="007B0751">
      <w:pPr>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 xml:space="preserve">وهكذا نكون قد </w:t>
      </w:r>
      <w:r w:rsidR="007B0751" w:rsidRPr="007125AB">
        <w:rPr>
          <w:rFonts w:ascii="Traditional Arabic" w:hAnsi="Traditional Arabic" w:cs="Traditional Arabic" w:hint="cs"/>
          <w:sz w:val="36"/>
          <w:szCs w:val="36"/>
          <w:rtl/>
        </w:rPr>
        <w:t>أجبنا، ووضعنا ميزانا لحل كل ما يورده المبيحون من أدلة، لا يزالون يختلقونها اختلاقا بأدنى صلة، وبعضها لا صلة لها بمحل النزاع أصلا.</w:t>
      </w:r>
    </w:p>
    <w:p w:rsidR="00055926" w:rsidRPr="007125AB" w:rsidRDefault="007B0751" w:rsidP="007B0751">
      <w:pPr>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 xml:space="preserve">ومع كل ذلك، فهاك دليلا مما استدلوا به، </w:t>
      </w:r>
      <w:r w:rsidR="00CD4B29" w:rsidRPr="007125AB">
        <w:rPr>
          <w:rFonts w:ascii="Traditional Arabic" w:hAnsi="Traditional Arabic" w:cs="Traditional Arabic" w:hint="cs"/>
          <w:sz w:val="36"/>
          <w:szCs w:val="36"/>
          <w:rtl/>
        </w:rPr>
        <w:t xml:space="preserve">نعرضه ونناقشه </w:t>
      </w:r>
      <w:r w:rsidRPr="007125AB">
        <w:rPr>
          <w:rFonts w:ascii="Traditional Arabic" w:hAnsi="Traditional Arabic" w:cs="Traditional Arabic" w:hint="cs"/>
          <w:sz w:val="36"/>
          <w:szCs w:val="36"/>
          <w:rtl/>
        </w:rPr>
        <w:t xml:space="preserve">تفصيلا </w:t>
      </w:r>
      <w:r w:rsidR="00CD4B29" w:rsidRPr="007125AB">
        <w:rPr>
          <w:rFonts w:ascii="Traditional Arabic" w:hAnsi="Traditional Arabic" w:cs="Traditional Arabic" w:hint="cs"/>
          <w:sz w:val="36"/>
          <w:szCs w:val="36"/>
          <w:rtl/>
        </w:rPr>
        <w:t>وفق الميزان</w:t>
      </w:r>
      <w:r w:rsidRPr="007125AB">
        <w:rPr>
          <w:rFonts w:ascii="Traditional Arabic" w:hAnsi="Traditional Arabic" w:cs="Traditional Arabic" w:hint="cs"/>
          <w:sz w:val="36"/>
          <w:szCs w:val="36"/>
          <w:rtl/>
        </w:rPr>
        <w:t>،</w:t>
      </w:r>
      <w:r w:rsidR="00CD4B29" w:rsidRPr="007125AB">
        <w:rPr>
          <w:rFonts w:ascii="Traditional Arabic" w:hAnsi="Traditional Arabic" w:cs="Traditional Arabic" w:hint="cs"/>
          <w:sz w:val="36"/>
          <w:szCs w:val="36"/>
          <w:rtl/>
        </w:rPr>
        <w:t xml:space="preserve"> كأنموذج يقاس عليه غيره، وبه يتبين اختلال منهج المبيحين</w:t>
      </w:r>
      <w:r w:rsidR="00CB5CED" w:rsidRPr="007125AB">
        <w:rPr>
          <w:rFonts w:ascii="Traditional Arabic" w:hAnsi="Traditional Arabic" w:cs="Traditional Arabic" w:hint="cs"/>
          <w:sz w:val="36"/>
          <w:szCs w:val="36"/>
          <w:rtl/>
        </w:rPr>
        <w:t xml:space="preserve"> - ولا يتصور منهم غير ذلك -</w:t>
      </w:r>
      <w:r w:rsidR="00CD4B29" w:rsidRPr="007125AB">
        <w:rPr>
          <w:rFonts w:ascii="Traditional Arabic" w:hAnsi="Traditional Arabic" w:cs="Traditional Arabic" w:hint="cs"/>
          <w:sz w:val="36"/>
          <w:szCs w:val="36"/>
          <w:rtl/>
        </w:rPr>
        <w:t xml:space="preserve"> وأصالة منهج المحرمين.</w:t>
      </w:r>
    </w:p>
    <w:p w:rsidR="00055926" w:rsidRPr="007125AB" w:rsidRDefault="00055926" w:rsidP="005F05AA">
      <w:pPr>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 xml:space="preserve">روى البخاري في صحيحه في الاستئذان، باب: من زار قوما فقال عندهم. حديثين </w:t>
      </w:r>
      <w:r w:rsidR="005F05AA" w:rsidRPr="007125AB">
        <w:rPr>
          <w:rFonts w:ascii="Traditional Arabic" w:hAnsi="Traditional Arabic" w:cs="Traditional Arabic" w:hint="cs"/>
          <w:sz w:val="36"/>
          <w:szCs w:val="36"/>
          <w:rtl/>
        </w:rPr>
        <w:t xml:space="preserve">عن أنس: </w:t>
      </w:r>
    </w:p>
    <w:p w:rsidR="005F05AA" w:rsidRPr="007125AB" w:rsidRDefault="005F05AA" w:rsidP="005F05AA">
      <w:pPr>
        <w:pStyle w:val="a3"/>
        <w:numPr>
          <w:ilvl w:val="0"/>
          <w:numId w:val="2"/>
        </w:numPr>
        <w:jc w:val="both"/>
        <w:rPr>
          <w:rFonts w:ascii="Traditional Arabic" w:hAnsi="Traditional Arabic" w:cs="Traditional Arabic"/>
          <w:sz w:val="36"/>
          <w:szCs w:val="36"/>
        </w:rPr>
      </w:pPr>
      <w:r w:rsidRPr="007125AB">
        <w:rPr>
          <w:rFonts w:ascii="Traditional Arabic" w:hAnsi="Traditional Arabic" w:cs="Traditional Arabic" w:hint="cs"/>
          <w:sz w:val="36"/>
          <w:szCs w:val="36"/>
          <w:rtl/>
        </w:rPr>
        <w:t xml:space="preserve">(أن أم سليم كانت تبسط للنبي صلى الله عليه وسلم نطعا، فيقيل عندها على ذلك النطع. قال: فإذا نام النبي </w:t>
      </w:r>
      <w:r w:rsidR="005813F3" w:rsidRPr="007125AB">
        <w:rPr>
          <w:rFonts w:ascii="Traditional Arabic" w:hAnsi="Traditional Arabic" w:cs="Traditional Arabic" w:hint="cs"/>
          <w:sz w:val="36"/>
          <w:szCs w:val="36"/>
          <w:rtl/>
        </w:rPr>
        <w:t>صلى الله عليه وسلم أخذت من عرقه</w:t>
      </w:r>
      <w:r w:rsidRPr="007125AB">
        <w:rPr>
          <w:rFonts w:ascii="Traditional Arabic" w:hAnsi="Traditional Arabic" w:cs="Traditional Arabic" w:hint="cs"/>
          <w:sz w:val="36"/>
          <w:szCs w:val="36"/>
          <w:rtl/>
        </w:rPr>
        <w:t xml:space="preserve"> وشعره فجمعته في قارورة، ثم جمعته في سُكّ وهو نائم. قال: فلما حضر أنس بن مالك الوفاة، أوصى أن يجعل في حنوطه من ذلك السُكّ، فجعل في حنوطه).</w:t>
      </w:r>
    </w:p>
    <w:p w:rsidR="005F05AA" w:rsidRPr="007125AB" w:rsidRDefault="005F05AA" w:rsidP="005F05AA">
      <w:pPr>
        <w:pStyle w:val="a3"/>
        <w:numPr>
          <w:ilvl w:val="0"/>
          <w:numId w:val="2"/>
        </w:numPr>
        <w:jc w:val="both"/>
        <w:rPr>
          <w:rFonts w:ascii="Traditional Arabic" w:hAnsi="Traditional Arabic" w:cs="Traditional Arabic"/>
          <w:sz w:val="36"/>
          <w:szCs w:val="36"/>
        </w:rPr>
      </w:pPr>
      <w:r w:rsidRPr="007125AB">
        <w:rPr>
          <w:rFonts w:ascii="Traditional Arabic" w:hAnsi="Traditional Arabic" w:cs="Traditional Arabic" w:hint="cs"/>
          <w:sz w:val="36"/>
          <w:szCs w:val="36"/>
          <w:rtl/>
        </w:rPr>
        <w:t xml:space="preserve">كان رسول الله صلى الله عليه وسلم إذا ذهب قباء، يدخل على أم حرام بنت ملحان فتطعمه، وكانت تحت عبادة بن الصامت، فدخل يوما فأطمعته، فنام </w:t>
      </w:r>
      <w:r w:rsidRPr="007125AB">
        <w:rPr>
          <w:rFonts w:ascii="Traditional Arabic" w:hAnsi="Traditional Arabic" w:cs="Traditional Arabic" w:hint="cs"/>
          <w:sz w:val="36"/>
          <w:szCs w:val="36"/>
          <w:rtl/>
        </w:rPr>
        <w:lastRenderedPageBreak/>
        <w:t xml:space="preserve">رسول الله صلى الله عليه وسلم، ثم استيقظ يضحك، قالت: فقلت: ما يضحكك يا رسول الله ؟. فقال: ناس من أمتي عرضوا علي غزاة في سبيل الله، يركبون ثبج هذا البحر، ملوكا على الأسرة، أو قال: مثل الملوك على الأسرة </w:t>
      </w:r>
      <w:r w:rsidRPr="007125AB">
        <w:rPr>
          <w:rFonts w:ascii="Traditional Arabic" w:hAnsi="Traditional Arabic" w:cs="Traditional Arabic"/>
          <w:sz w:val="36"/>
          <w:szCs w:val="36"/>
          <w:rtl/>
        </w:rPr>
        <w:t>–</w:t>
      </w:r>
      <w:r w:rsidRPr="007125AB">
        <w:rPr>
          <w:rFonts w:ascii="Traditional Arabic" w:hAnsi="Traditional Arabic" w:cs="Traditional Arabic" w:hint="cs"/>
          <w:sz w:val="36"/>
          <w:szCs w:val="36"/>
          <w:rtl/>
        </w:rPr>
        <w:t xml:space="preserve"> يشك إسحاق </w:t>
      </w:r>
      <w:r w:rsidRPr="007125AB">
        <w:rPr>
          <w:rFonts w:ascii="Traditional Arabic" w:hAnsi="Traditional Arabic" w:cs="Traditional Arabic"/>
          <w:sz w:val="36"/>
          <w:szCs w:val="36"/>
          <w:rtl/>
        </w:rPr>
        <w:t>–</w:t>
      </w:r>
      <w:r w:rsidRPr="007125AB">
        <w:rPr>
          <w:rFonts w:ascii="Traditional Arabic" w:hAnsi="Traditional Arabic" w:cs="Traditional Arabic" w:hint="cs"/>
          <w:sz w:val="36"/>
          <w:szCs w:val="36"/>
          <w:rtl/>
        </w:rPr>
        <w:t xml:space="preserve"> قلت: ادع الله أن يجعلني منهم. فدعا). الحديث</w:t>
      </w:r>
    </w:p>
    <w:p w:rsidR="005F05AA" w:rsidRPr="007125AB" w:rsidRDefault="005F05AA" w:rsidP="005813F3">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ظاهر الأثرين</w:t>
      </w:r>
      <w:r w:rsidR="008D06D0" w:rsidRPr="007125AB">
        <w:rPr>
          <w:rFonts w:ascii="Traditional Arabic" w:hAnsi="Traditional Arabic" w:cs="Traditional Arabic" w:hint="cs"/>
          <w:sz w:val="36"/>
          <w:szCs w:val="36"/>
          <w:rtl/>
        </w:rPr>
        <w:t xml:space="preserve"> معارض</w:t>
      </w:r>
      <w:r w:rsidR="005813F3" w:rsidRPr="007125AB">
        <w:rPr>
          <w:rFonts w:ascii="Traditional Arabic" w:hAnsi="Traditional Arabic" w:cs="Traditional Arabic" w:hint="cs"/>
          <w:sz w:val="36"/>
          <w:szCs w:val="36"/>
          <w:rtl/>
        </w:rPr>
        <w:t>،</w:t>
      </w:r>
      <w:r w:rsidRPr="007125AB">
        <w:rPr>
          <w:rFonts w:ascii="Traditional Arabic" w:hAnsi="Traditional Arabic" w:cs="Traditional Arabic" w:hint="cs"/>
          <w:sz w:val="36"/>
          <w:szCs w:val="36"/>
          <w:rtl/>
        </w:rPr>
        <w:t xml:space="preserve"> يخالف كافة نصوص تحريم الاختلاط، وأكثر من ذلك</w:t>
      </w:r>
      <w:r w:rsidR="008D06D0" w:rsidRPr="007125AB">
        <w:rPr>
          <w:rFonts w:ascii="Traditional Arabic" w:hAnsi="Traditional Arabic" w:cs="Traditional Arabic" w:hint="cs"/>
          <w:sz w:val="36"/>
          <w:szCs w:val="36"/>
          <w:rtl/>
        </w:rPr>
        <w:t>؛ فإنه</w:t>
      </w:r>
      <w:r w:rsidRPr="007125AB">
        <w:rPr>
          <w:rFonts w:ascii="Traditional Arabic" w:hAnsi="Traditional Arabic" w:cs="Traditional Arabic" w:hint="cs"/>
          <w:sz w:val="36"/>
          <w:szCs w:val="36"/>
          <w:rtl/>
        </w:rPr>
        <w:t xml:space="preserve"> يخالف صريح نهي النبي صلى الله عليه وسلم: (إياكم والدخول على النساء). </w:t>
      </w:r>
      <w:r w:rsidR="005813F3" w:rsidRPr="007125AB">
        <w:rPr>
          <w:rFonts w:ascii="Traditional Arabic" w:hAnsi="Traditional Arabic" w:cs="Traditional Arabic" w:hint="cs"/>
          <w:sz w:val="36"/>
          <w:szCs w:val="36"/>
          <w:rtl/>
        </w:rPr>
        <w:t>رواه البخاري/ النكاح/ لا يخلون رجل</w:t>
      </w:r>
      <w:r w:rsidRPr="007125AB">
        <w:rPr>
          <w:rFonts w:ascii="Traditional Arabic" w:hAnsi="Traditional Arabic" w:cs="Traditional Arabic" w:hint="cs"/>
          <w:sz w:val="36"/>
          <w:szCs w:val="36"/>
          <w:rtl/>
        </w:rPr>
        <w:t xml:space="preserve">. </w:t>
      </w:r>
    </w:p>
    <w:p w:rsidR="005F05AA" w:rsidRPr="007125AB" w:rsidRDefault="005F05AA" w:rsidP="005F05AA">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فكيف يكون الجواب عنهم</w:t>
      </w:r>
      <w:r w:rsidR="00CB5CED" w:rsidRPr="007125AB">
        <w:rPr>
          <w:rFonts w:ascii="Traditional Arabic" w:hAnsi="Traditional Arabic" w:cs="Traditional Arabic" w:hint="cs"/>
          <w:sz w:val="36"/>
          <w:szCs w:val="36"/>
          <w:rtl/>
        </w:rPr>
        <w:t>ا، فإنه من المحال الأخذ بهما و</w:t>
      </w:r>
      <w:r w:rsidRPr="007125AB">
        <w:rPr>
          <w:rFonts w:ascii="Traditional Arabic" w:hAnsi="Traditional Arabic" w:cs="Traditional Arabic" w:hint="cs"/>
          <w:sz w:val="36"/>
          <w:szCs w:val="36"/>
          <w:rtl/>
        </w:rPr>
        <w:t>إباحة الدخول والاختلاط؛ لأنه هدر لنصوص كالجبال سبقت في المنع والتحريم ؟.</w:t>
      </w:r>
    </w:p>
    <w:p w:rsidR="005F05AA" w:rsidRPr="007125AB" w:rsidRDefault="005F05AA" w:rsidP="005F05AA">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 xml:space="preserve">للجواب سؤال: هل يمكن </w:t>
      </w:r>
      <w:r w:rsidR="00CD4B29" w:rsidRPr="007125AB">
        <w:rPr>
          <w:rFonts w:ascii="Traditional Arabic" w:hAnsi="Traditional Arabic" w:cs="Traditional Arabic" w:hint="cs"/>
          <w:sz w:val="36"/>
          <w:szCs w:val="36"/>
          <w:rtl/>
        </w:rPr>
        <w:t xml:space="preserve">أن يكون </w:t>
      </w:r>
      <w:r w:rsidRPr="007125AB">
        <w:rPr>
          <w:rFonts w:ascii="Traditional Arabic" w:hAnsi="Traditional Arabic" w:cs="Traditional Arabic" w:hint="cs"/>
          <w:sz w:val="36"/>
          <w:szCs w:val="36"/>
          <w:rtl/>
        </w:rPr>
        <w:t xml:space="preserve">لهذين الأثرين جواب غير </w:t>
      </w:r>
      <w:r w:rsidR="00CD4B29" w:rsidRPr="007125AB">
        <w:rPr>
          <w:rFonts w:ascii="Traditional Arabic" w:hAnsi="Traditional Arabic" w:cs="Traditional Arabic" w:hint="cs"/>
          <w:sz w:val="36"/>
          <w:szCs w:val="36"/>
          <w:rtl/>
        </w:rPr>
        <w:t>أنهما يبيحان الاختلاط ؟.</w:t>
      </w:r>
    </w:p>
    <w:p w:rsidR="00CD4B29" w:rsidRPr="007125AB" w:rsidRDefault="00CD4B29" w:rsidP="005F05AA">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نعم، ثمة أجوبة كلها محتملة واردة، فمن ذلك: أنها حادثة قبل الحجاب، أو أنهن محارم، أو خصوصية.</w:t>
      </w:r>
    </w:p>
    <w:p w:rsidR="006F5925" w:rsidRPr="007125AB" w:rsidRDefault="00CB5CED" w:rsidP="006F5925">
      <w:pPr>
        <w:contextualSpacing/>
        <w:jc w:val="both"/>
        <w:rPr>
          <w:rFonts w:ascii="Traditional Arabic" w:hAnsi="Traditional Arabic" w:cs="Traditional Arabic"/>
          <w:sz w:val="36"/>
          <w:szCs w:val="36"/>
          <w:rtl/>
        </w:rPr>
      </w:pPr>
      <w:r w:rsidRPr="007125AB">
        <w:rPr>
          <w:rFonts w:ascii="Traditional Arabic" w:hAnsi="Traditional Arabic" w:cs="DecoType Naskh Variants" w:hint="cs"/>
          <w:sz w:val="32"/>
          <w:szCs w:val="32"/>
          <w:rtl/>
        </w:rPr>
        <w:t>فأما احتمال كونها قبل الحجاب</w:t>
      </w:r>
      <w:r w:rsidRPr="007125AB">
        <w:rPr>
          <w:rFonts w:ascii="Traditional Arabic" w:hAnsi="Traditional Arabic" w:cs="Traditional Arabic" w:hint="cs"/>
          <w:sz w:val="36"/>
          <w:szCs w:val="36"/>
          <w:rtl/>
        </w:rPr>
        <w:t xml:space="preserve">؛ فذلك أن الرجال كانوا يدخلون على النساء بيوتهن، </w:t>
      </w:r>
      <w:r w:rsidR="006F5925" w:rsidRPr="007125AB">
        <w:rPr>
          <w:rFonts w:ascii="Traditional Arabic" w:hAnsi="Traditional Arabic" w:cs="Traditional Arabic" w:hint="cs"/>
          <w:sz w:val="36"/>
          <w:szCs w:val="36"/>
          <w:rtl/>
        </w:rPr>
        <w:t>حتى تزوج عليه الصلاة والسلام بزينب، فدخل الناس للطعام، فأطالوا المكث وهم جلوس، وزينب جالسة، والرسول يدخل ويخرج، حتى نزلت الآية في سورة الأحزاب: { يا أيها الذين آمنوا لا تدخلوا بيوت النبي ..}، إلى قوله: {وإذا سألتموهن متاعا فأسألوهن من وراء</w:t>
      </w:r>
      <w:r w:rsidR="005813F3" w:rsidRPr="007125AB">
        <w:rPr>
          <w:rFonts w:ascii="Traditional Arabic" w:hAnsi="Traditional Arabic" w:cs="Traditional Arabic" w:hint="cs"/>
          <w:sz w:val="36"/>
          <w:szCs w:val="36"/>
          <w:rtl/>
        </w:rPr>
        <w:t xml:space="preserve"> حجاب}. فخرج الرجال وضرب الحجاب. (رواه البخاري)</w:t>
      </w:r>
      <w:r w:rsidR="006F5925" w:rsidRPr="007125AB">
        <w:rPr>
          <w:rFonts w:ascii="Traditional Arabic" w:hAnsi="Traditional Arabic" w:cs="Traditional Arabic" w:hint="cs"/>
          <w:sz w:val="36"/>
          <w:szCs w:val="36"/>
          <w:rtl/>
        </w:rPr>
        <w:t xml:space="preserve"> ومنعوا من الدخول بعد ذلك على النساء، وقال: (إياكم والدخول على النساء).</w:t>
      </w:r>
    </w:p>
    <w:p w:rsidR="006F5925" w:rsidRPr="007125AB" w:rsidRDefault="006F5925" w:rsidP="006F5925">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فالحجاب والنهي عن الدخول ثبت</w:t>
      </w:r>
      <w:r w:rsidR="008D06D0" w:rsidRPr="007125AB">
        <w:rPr>
          <w:rFonts w:ascii="Traditional Arabic" w:hAnsi="Traditional Arabic" w:cs="Traditional Arabic" w:hint="cs"/>
          <w:sz w:val="36"/>
          <w:szCs w:val="36"/>
          <w:rtl/>
        </w:rPr>
        <w:t>ا</w:t>
      </w:r>
      <w:r w:rsidRPr="007125AB">
        <w:rPr>
          <w:rFonts w:ascii="Traditional Arabic" w:hAnsi="Traditional Arabic" w:cs="Traditional Arabic" w:hint="cs"/>
          <w:sz w:val="36"/>
          <w:szCs w:val="36"/>
          <w:rtl/>
        </w:rPr>
        <w:t xml:space="preserve"> قولا، وبه تأسس الحكم بالمنع من هذا الاختلاط، وبعد ذلك، فكل ما أتى من خبر فيه</w:t>
      </w:r>
      <w:r w:rsidR="005813F3" w:rsidRPr="007125AB">
        <w:rPr>
          <w:rFonts w:ascii="Traditional Arabic" w:hAnsi="Traditional Arabic" w:cs="Traditional Arabic" w:hint="cs"/>
          <w:sz w:val="36"/>
          <w:szCs w:val="36"/>
          <w:rtl/>
        </w:rPr>
        <w:t>: أنه دخل على امرأة أجنبية بيتها.</w:t>
      </w:r>
      <w:r w:rsidRPr="007125AB">
        <w:rPr>
          <w:rFonts w:ascii="Traditional Arabic" w:hAnsi="Traditional Arabic" w:cs="Traditional Arabic" w:hint="cs"/>
          <w:sz w:val="36"/>
          <w:szCs w:val="36"/>
          <w:rtl/>
        </w:rPr>
        <w:t xml:space="preserve"> فحمله على ما قبل الحجاب هو المتوجب. إذ النبي لا يخالف إلى ما نهى عنه</w:t>
      </w:r>
      <w:r w:rsidR="008D06D0" w:rsidRPr="007125AB">
        <w:rPr>
          <w:rFonts w:ascii="Traditional Arabic" w:hAnsi="Traditional Arabic" w:cs="Traditional Arabic" w:hint="cs"/>
          <w:sz w:val="36"/>
          <w:szCs w:val="36"/>
          <w:rtl/>
        </w:rPr>
        <w:t xml:space="preserve"> عامدا قاصدا إلا بعذر شرعي</w:t>
      </w:r>
      <w:r w:rsidRPr="007125AB">
        <w:rPr>
          <w:rFonts w:ascii="Traditional Arabic" w:hAnsi="Traditional Arabic" w:cs="Traditional Arabic" w:hint="cs"/>
          <w:sz w:val="36"/>
          <w:szCs w:val="36"/>
          <w:rtl/>
        </w:rPr>
        <w:t xml:space="preserve">، قال تعالى: { وما أريد أن أخالفكم إلى ما أنهاكم عنه..}. </w:t>
      </w:r>
    </w:p>
    <w:p w:rsidR="00CB5CED" w:rsidRPr="007125AB" w:rsidRDefault="006F5925" w:rsidP="005813F3">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lastRenderedPageBreak/>
        <w:t>وبهذا الجواب نحفظ للنصوص وقدرها</w:t>
      </w:r>
      <w:r w:rsidR="005813F3" w:rsidRPr="007125AB">
        <w:rPr>
          <w:rFonts w:ascii="Traditional Arabic" w:hAnsi="Traditional Arabic" w:cs="Traditional Arabic" w:hint="cs"/>
          <w:sz w:val="36"/>
          <w:szCs w:val="36"/>
          <w:rtl/>
        </w:rPr>
        <w:t xml:space="preserve"> ودلالتها ومعانيها</w:t>
      </w:r>
      <w:r w:rsidRPr="007125AB">
        <w:rPr>
          <w:rFonts w:ascii="Traditional Arabic" w:hAnsi="Traditional Arabic" w:cs="Traditional Arabic" w:hint="cs"/>
          <w:sz w:val="36"/>
          <w:szCs w:val="36"/>
          <w:rtl/>
        </w:rPr>
        <w:t>، ونكون قد أجبنا على ما أشكل جوابا معقولا ممكنا غير محال، ومهما أمكن الجواب عن المشكل بما لا يعطل المحكم الثابت، فهو الواجب، لا جواب معطل.</w:t>
      </w:r>
    </w:p>
    <w:p w:rsidR="006F5925" w:rsidRPr="007125AB" w:rsidRDefault="006F5925" w:rsidP="006F5925">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على أن له جوابا آ</w:t>
      </w:r>
      <w:r w:rsidR="005813F3" w:rsidRPr="007125AB">
        <w:rPr>
          <w:rFonts w:ascii="Traditional Arabic" w:hAnsi="Traditional Arabic" w:cs="Traditional Arabic" w:hint="cs"/>
          <w:sz w:val="36"/>
          <w:szCs w:val="36"/>
          <w:rtl/>
        </w:rPr>
        <w:t>خر هو: الخصوصية. فالنبي معصوم من</w:t>
      </w:r>
      <w:r w:rsidRPr="007125AB">
        <w:rPr>
          <w:rFonts w:ascii="Traditional Arabic" w:hAnsi="Traditional Arabic" w:cs="Traditional Arabic" w:hint="cs"/>
          <w:sz w:val="36"/>
          <w:szCs w:val="36"/>
          <w:rtl/>
        </w:rPr>
        <w:t xml:space="preserve"> الفواحش بالاتفاق والإجماع، فافتتانه محال شرعا، فلا ريبة من دخوله على النساء المؤمنات، ثم هو كذلك أب للمؤمنين والمؤمنات. </w:t>
      </w:r>
    </w:p>
    <w:p w:rsidR="00350F8E" w:rsidRPr="007125AB" w:rsidRDefault="006F5925" w:rsidP="00350F8E">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ومع ذلك، فمهما أمكن حمله على ما قبل الحجاب، فهو الأوجه والأحسن</w:t>
      </w:r>
      <w:r w:rsidR="00350F8E" w:rsidRPr="007125AB">
        <w:rPr>
          <w:rFonts w:ascii="Traditional Arabic" w:hAnsi="Traditional Arabic" w:cs="Traditional Arabic" w:hint="cs"/>
          <w:sz w:val="36"/>
          <w:szCs w:val="36"/>
          <w:rtl/>
        </w:rPr>
        <w:t>.</w:t>
      </w:r>
      <w:r w:rsidRPr="007125AB">
        <w:rPr>
          <w:rFonts w:ascii="Traditional Arabic" w:hAnsi="Traditional Arabic" w:cs="Traditional Arabic" w:hint="cs"/>
          <w:sz w:val="36"/>
          <w:szCs w:val="36"/>
          <w:rtl/>
        </w:rPr>
        <w:t xml:space="preserve"> </w:t>
      </w:r>
    </w:p>
    <w:p w:rsidR="006F5925" w:rsidRPr="007125AB" w:rsidRDefault="006F5925" w:rsidP="00FE593E">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 xml:space="preserve">وقد ادعى بعضهم </w:t>
      </w:r>
      <w:r w:rsidR="00FE593E" w:rsidRPr="007125AB">
        <w:rPr>
          <w:rFonts w:ascii="Traditional Arabic" w:hAnsi="Traditional Arabic" w:cs="Traditional Arabic" w:hint="cs"/>
          <w:sz w:val="36"/>
          <w:szCs w:val="36"/>
          <w:rtl/>
        </w:rPr>
        <w:t xml:space="preserve">أن </w:t>
      </w:r>
      <w:r w:rsidRPr="007125AB">
        <w:rPr>
          <w:rFonts w:ascii="Traditional Arabic" w:hAnsi="Traditional Arabic" w:cs="Traditional Arabic" w:hint="cs"/>
          <w:sz w:val="36"/>
          <w:szCs w:val="36"/>
          <w:rtl/>
        </w:rPr>
        <w:t xml:space="preserve">حادثة أم سليم كانت بعد حجة الوداع، بدليل </w:t>
      </w:r>
      <w:r w:rsidR="00FE593E" w:rsidRPr="007125AB">
        <w:rPr>
          <w:rFonts w:ascii="Traditional Arabic" w:hAnsi="Traditional Arabic" w:cs="Traditional Arabic" w:hint="cs"/>
          <w:sz w:val="36"/>
          <w:szCs w:val="36"/>
          <w:rtl/>
        </w:rPr>
        <w:t>ذكر الشعر</w:t>
      </w:r>
      <w:r w:rsidR="00350F8E" w:rsidRPr="007125AB">
        <w:rPr>
          <w:rFonts w:ascii="Traditional Arabic" w:hAnsi="Traditional Arabic" w:cs="Traditional Arabic" w:hint="cs"/>
          <w:sz w:val="36"/>
          <w:szCs w:val="36"/>
          <w:rtl/>
        </w:rPr>
        <w:t>، ف</w:t>
      </w:r>
      <w:r w:rsidR="00FE593E" w:rsidRPr="007125AB">
        <w:rPr>
          <w:rFonts w:ascii="Traditional Arabic" w:hAnsi="Traditional Arabic" w:cs="Traditional Arabic" w:hint="cs"/>
          <w:sz w:val="36"/>
          <w:szCs w:val="36"/>
          <w:rtl/>
        </w:rPr>
        <w:t xml:space="preserve">زعم </w:t>
      </w:r>
      <w:r w:rsidR="00350F8E" w:rsidRPr="007125AB">
        <w:rPr>
          <w:rFonts w:ascii="Traditional Arabic" w:hAnsi="Traditional Arabic" w:cs="Traditional Arabic" w:hint="cs"/>
          <w:sz w:val="36"/>
          <w:szCs w:val="36"/>
          <w:rtl/>
        </w:rPr>
        <w:t xml:space="preserve">هذا </w:t>
      </w:r>
      <w:r w:rsidR="00FE593E" w:rsidRPr="007125AB">
        <w:rPr>
          <w:rFonts w:ascii="Traditional Arabic" w:hAnsi="Traditional Arabic" w:cs="Traditional Arabic" w:hint="cs"/>
          <w:sz w:val="36"/>
          <w:szCs w:val="36"/>
          <w:rtl/>
        </w:rPr>
        <w:t xml:space="preserve">أن </w:t>
      </w:r>
      <w:r w:rsidR="00350F8E" w:rsidRPr="007125AB">
        <w:rPr>
          <w:rFonts w:ascii="Traditional Arabic" w:hAnsi="Traditional Arabic" w:cs="Traditional Arabic" w:hint="cs"/>
          <w:sz w:val="36"/>
          <w:szCs w:val="36"/>
          <w:rtl/>
        </w:rPr>
        <w:t>الشعر كان مما أعطاه</w:t>
      </w:r>
      <w:r w:rsidR="00FE593E" w:rsidRPr="007125AB">
        <w:rPr>
          <w:rFonts w:ascii="Traditional Arabic" w:hAnsi="Traditional Arabic" w:cs="Traditional Arabic" w:hint="cs"/>
          <w:sz w:val="36"/>
          <w:szCs w:val="36"/>
          <w:rtl/>
        </w:rPr>
        <w:t xml:space="preserve"> النبي صلى الله عليه وسلم لطلحة في منى، فأخذته</w:t>
      </w:r>
      <w:r w:rsidR="00350F8E" w:rsidRPr="007125AB">
        <w:rPr>
          <w:rFonts w:ascii="Traditional Arabic" w:hAnsi="Traditional Arabic" w:cs="Traditional Arabic" w:hint="cs"/>
          <w:sz w:val="36"/>
          <w:szCs w:val="36"/>
          <w:rtl/>
        </w:rPr>
        <w:t xml:space="preserve"> أم سليم فخلطته بعرقه في سك.</w:t>
      </w:r>
      <w:r w:rsidR="00014D43" w:rsidRPr="007125AB">
        <w:rPr>
          <w:rFonts w:ascii="Traditional Arabic" w:hAnsi="Traditional Arabic" w:cs="Traditional Arabic" w:hint="cs"/>
          <w:sz w:val="36"/>
          <w:szCs w:val="36"/>
          <w:rtl/>
        </w:rPr>
        <w:t xml:space="preserve"> الفتح 11/72</w:t>
      </w:r>
    </w:p>
    <w:p w:rsidR="00350F8E" w:rsidRPr="007125AB" w:rsidRDefault="005813F3" w:rsidP="00FE593E">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لكن الروايات تفيد أنها كانت تفلي</w:t>
      </w:r>
      <w:r w:rsidR="00350F8E" w:rsidRPr="007125AB">
        <w:rPr>
          <w:rFonts w:ascii="Traditional Arabic" w:hAnsi="Traditional Arabic" w:cs="Traditional Arabic" w:hint="cs"/>
          <w:sz w:val="36"/>
          <w:szCs w:val="36"/>
          <w:rtl/>
        </w:rPr>
        <w:t xml:space="preserve"> شعر</w:t>
      </w:r>
      <w:r w:rsidR="00FE593E" w:rsidRPr="007125AB">
        <w:rPr>
          <w:rFonts w:ascii="Traditional Arabic" w:hAnsi="Traditional Arabic" w:cs="Traditional Arabic" w:hint="cs"/>
          <w:sz w:val="36"/>
          <w:szCs w:val="36"/>
          <w:rtl/>
        </w:rPr>
        <w:t>ه</w:t>
      </w:r>
      <w:r w:rsidR="00350F8E" w:rsidRPr="007125AB">
        <w:rPr>
          <w:rFonts w:ascii="Traditional Arabic" w:hAnsi="Traditional Arabic" w:cs="Traditional Arabic" w:hint="cs"/>
          <w:sz w:val="36"/>
          <w:szCs w:val="36"/>
          <w:rtl/>
        </w:rPr>
        <w:t>، وهذا حال يمكن معه تساق</w:t>
      </w:r>
      <w:r w:rsidR="00FE593E" w:rsidRPr="007125AB">
        <w:rPr>
          <w:rFonts w:ascii="Traditional Arabic" w:hAnsi="Traditional Arabic" w:cs="Traditional Arabic" w:hint="cs"/>
          <w:sz w:val="36"/>
          <w:szCs w:val="36"/>
          <w:rtl/>
        </w:rPr>
        <w:t>ط بعضه. وهكذا لا يلزم من ذكر ا</w:t>
      </w:r>
      <w:r w:rsidR="00350F8E" w:rsidRPr="007125AB">
        <w:rPr>
          <w:rFonts w:ascii="Traditional Arabic" w:hAnsi="Traditional Arabic" w:cs="Traditional Arabic" w:hint="cs"/>
          <w:sz w:val="36"/>
          <w:szCs w:val="36"/>
          <w:rtl/>
        </w:rPr>
        <w:t xml:space="preserve">لشعر، </w:t>
      </w:r>
      <w:r w:rsidR="00FE593E" w:rsidRPr="007125AB">
        <w:rPr>
          <w:rFonts w:ascii="Traditional Arabic" w:hAnsi="Traditional Arabic" w:cs="Traditional Arabic" w:hint="cs"/>
          <w:sz w:val="36"/>
          <w:szCs w:val="36"/>
          <w:rtl/>
        </w:rPr>
        <w:t>وقوع القصة</w:t>
      </w:r>
      <w:r w:rsidR="00350F8E" w:rsidRPr="007125AB">
        <w:rPr>
          <w:rFonts w:ascii="Traditional Arabic" w:hAnsi="Traditional Arabic" w:cs="Traditional Arabic" w:hint="cs"/>
          <w:sz w:val="36"/>
          <w:szCs w:val="36"/>
          <w:rtl/>
        </w:rPr>
        <w:t xml:space="preserve"> بعد حجة الوداع. </w:t>
      </w:r>
    </w:p>
    <w:p w:rsidR="00E45C4D" w:rsidRPr="007125AB" w:rsidRDefault="00350F8E" w:rsidP="005813F3">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 xml:space="preserve">بل في حادثة أم حرام ما يدل على أنها كانت قبل الحجاب؛ إذ فيها بشارة بالفتح ناحية البحر، وهذا دليل على امتداد الفتوحات إلى أمكنة بعيدة، ثم وصفهم بالملوك على الأسرة، وصف عزة وقوة. وقد كانت المبشرات في أوائل العهد النبوي، حيث كان النبي ومن معه يحتاجون إليها للتثبيت واليقين. أما بعد السنة الرابعة، فقد تحول الأمر جذريا من الضعف إلى القوة، حتى فتحت سائر جزيرة العرب، فحمل الحادثة على ما بعد حجة </w:t>
      </w:r>
      <w:r w:rsidR="005813F3" w:rsidRPr="007125AB">
        <w:rPr>
          <w:rFonts w:ascii="Traditional Arabic" w:hAnsi="Traditional Arabic" w:cs="Traditional Arabic" w:hint="cs"/>
          <w:sz w:val="36"/>
          <w:szCs w:val="36"/>
          <w:rtl/>
        </w:rPr>
        <w:t xml:space="preserve">والوداع </w:t>
      </w:r>
      <w:r w:rsidRPr="007125AB">
        <w:rPr>
          <w:rFonts w:ascii="Traditional Arabic" w:hAnsi="Traditional Arabic" w:cs="Traditional Arabic" w:hint="cs"/>
          <w:sz w:val="36"/>
          <w:szCs w:val="36"/>
          <w:rtl/>
        </w:rPr>
        <w:t xml:space="preserve">لا وجه؛ </w:t>
      </w:r>
      <w:r w:rsidR="005813F3" w:rsidRPr="007125AB">
        <w:rPr>
          <w:rFonts w:ascii="Traditional Arabic" w:hAnsi="Traditional Arabic" w:cs="Traditional Arabic" w:hint="cs"/>
          <w:sz w:val="36"/>
          <w:szCs w:val="36"/>
          <w:rtl/>
        </w:rPr>
        <w:t>فلا حاجة</w:t>
      </w:r>
      <w:r w:rsidRPr="007125AB">
        <w:rPr>
          <w:rFonts w:ascii="Traditional Arabic" w:hAnsi="Traditional Arabic" w:cs="Traditional Arabic" w:hint="cs"/>
          <w:sz w:val="36"/>
          <w:szCs w:val="36"/>
          <w:rtl/>
        </w:rPr>
        <w:t xml:space="preserve"> إلى المبشرات، وهم يفتحون البلدان.</w:t>
      </w:r>
    </w:p>
    <w:p w:rsidR="00E45C4D" w:rsidRPr="007125AB" w:rsidRDefault="00E45C4D" w:rsidP="00E45C4D">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 xml:space="preserve">وهناك ما يدل على هذا أيضا، فقد قال ابن حجر في الفتح 11/78: </w:t>
      </w:r>
    </w:p>
    <w:p w:rsidR="00E45C4D" w:rsidRPr="007125AB" w:rsidRDefault="00E45C4D" w:rsidP="00E45C4D">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 ثم قال: وإذا تقرر هذا، فقد ثبت في الصحيح أنه صلى الله عليه وسلم كان لا يدخل على أحد من النساء إلا على أزواجه، إلا على أم سليم، فقيل له. فقال: أرحمها. قتل أخوها معي. يعني حرام بن ملحان، وكان قد قتل يوم بئر معونة".</w:t>
      </w:r>
    </w:p>
    <w:p w:rsidR="0081277E" w:rsidRPr="007125AB" w:rsidRDefault="00E45C4D" w:rsidP="0081277E">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lastRenderedPageBreak/>
        <w:t>أما حادثة بئر معونة، فكانت شهر صفر سنة أربع، و</w:t>
      </w:r>
      <w:r w:rsidR="0081277E" w:rsidRPr="007125AB">
        <w:rPr>
          <w:rFonts w:ascii="Traditional Arabic" w:hAnsi="Traditional Arabic" w:cs="Traditional Arabic" w:hint="cs"/>
          <w:sz w:val="36"/>
          <w:szCs w:val="36"/>
          <w:rtl/>
        </w:rPr>
        <w:t>الحجاب كان في ذي القعدة من السنة نفسها، فبين الحدثين تسع</w:t>
      </w:r>
      <w:r w:rsidR="005813F3" w:rsidRPr="007125AB">
        <w:rPr>
          <w:rFonts w:ascii="Traditional Arabic" w:hAnsi="Traditional Arabic" w:cs="Traditional Arabic" w:hint="cs"/>
          <w:sz w:val="36"/>
          <w:szCs w:val="36"/>
          <w:rtl/>
        </w:rPr>
        <w:t>ة أشهر، ف</w:t>
      </w:r>
      <w:r w:rsidR="00FE593E" w:rsidRPr="007125AB">
        <w:rPr>
          <w:rFonts w:ascii="Traditional Arabic" w:hAnsi="Traditional Arabic" w:cs="Traditional Arabic" w:hint="cs"/>
          <w:sz w:val="36"/>
          <w:szCs w:val="36"/>
          <w:rtl/>
        </w:rPr>
        <w:t>دخوله</w:t>
      </w:r>
      <w:r w:rsidR="005813F3" w:rsidRPr="007125AB">
        <w:rPr>
          <w:rFonts w:ascii="Traditional Arabic" w:hAnsi="Traditional Arabic" w:cs="Traditional Arabic" w:hint="cs"/>
          <w:sz w:val="36"/>
          <w:szCs w:val="36"/>
          <w:rtl/>
        </w:rPr>
        <w:t xml:space="preserve"> بعد حادثة البئر، قبل الحجاب، هو المتعين لقرب المصيبة.</w:t>
      </w:r>
    </w:p>
    <w:p w:rsidR="00E45C4D" w:rsidRPr="007125AB" w:rsidRDefault="00640699" w:rsidP="00E45C4D">
      <w:pPr>
        <w:contextualSpacing/>
        <w:jc w:val="both"/>
        <w:rPr>
          <w:rFonts w:ascii="Traditional Arabic" w:hAnsi="Traditional Arabic" w:cs="Traditional Arabic"/>
          <w:sz w:val="36"/>
          <w:szCs w:val="36"/>
          <w:rtl/>
        </w:rPr>
      </w:pPr>
      <w:r w:rsidRPr="007125AB">
        <w:rPr>
          <w:rFonts w:ascii="Traditional Arabic" w:hAnsi="Traditional Arabic" w:cs="DecoType Naskh Variants" w:hint="cs"/>
          <w:sz w:val="32"/>
          <w:szCs w:val="32"/>
          <w:rtl/>
        </w:rPr>
        <w:t xml:space="preserve">وأما احتمال  المحرمية، </w:t>
      </w:r>
      <w:r w:rsidRPr="007125AB">
        <w:rPr>
          <w:rFonts w:ascii="Traditional Arabic" w:hAnsi="Traditional Arabic" w:cs="DecoType Naskh Variants" w:hint="cs"/>
          <w:sz w:val="36"/>
          <w:szCs w:val="36"/>
          <w:rtl/>
        </w:rPr>
        <w:t xml:space="preserve"> </w:t>
      </w:r>
      <w:r w:rsidRPr="007125AB">
        <w:rPr>
          <w:rFonts w:ascii="Traditional Arabic" w:hAnsi="Traditional Arabic" w:cs="Traditional Arabic" w:hint="cs"/>
          <w:sz w:val="36"/>
          <w:szCs w:val="36"/>
          <w:rtl/>
        </w:rPr>
        <w:t xml:space="preserve">فإن </w:t>
      </w:r>
      <w:r w:rsidR="00014D43" w:rsidRPr="007125AB">
        <w:rPr>
          <w:rFonts w:ascii="Traditional Arabic" w:hAnsi="Traditional Arabic" w:cs="Traditional Arabic" w:hint="cs"/>
          <w:sz w:val="36"/>
          <w:szCs w:val="36"/>
          <w:rtl/>
        </w:rPr>
        <w:t>الرميصاء أم سليم</w:t>
      </w:r>
      <w:r w:rsidRPr="007125AB">
        <w:rPr>
          <w:rFonts w:ascii="Traditional Arabic" w:hAnsi="Traditional Arabic" w:cs="Traditional Arabic" w:hint="cs"/>
          <w:sz w:val="36"/>
          <w:szCs w:val="36"/>
          <w:rtl/>
        </w:rPr>
        <w:t xml:space="preserve">، أخت </w:t>
      </w:r>
      <w:r w:rsidR="00014D43" w:rsidRPr="007125AB">
        <w:rPr>
          <w:rFonts w:ascii="Traditional Arabic" w:hAnsi="Traditional Arabic" w:cs="Traditional Arabic" w:hint="cs"/>
          <w:sz w:val="36"/>
          <w:szCs w:val="36"/>
          <w:rtl/>
        </w:rPr>
        <w:t xml:space="preserve">للغميصاء </w:t>
      </w:r>
      <w:r w:rsidRPr="007125AB">
        <w:rPr>
          <w:rFonts w:ascii="Traditional Arabic" w:hAnsi="Traditional Arabic" w:cs="Traditional Arabic" w:hint="cs"/>
          <w:sz w:val="36"/>
          <w:szCs w:val="36"/>
          <w:rtl/>
        </w:rPr>
        <w:t>أم حرام بنت ملحان</w:t>
      </w:r>
      <w:r w:rsidR="00014D43" w:rsidRPr="007125AB">
        <w:rPr>
          <w:rFonts w:ascii="Traditional Arabic" w:hAnsi="Traditional Arabic" w:cs="Traditional Arabic" w:hint="cs"/>
          <w:sz w:val="36"/>
          <w:szCs w:val="36"/>
          <w:rtl/>
        </w:rPr>
        <w:t>، وقد قال بعض الحفاظ: "كانت أم سليم أخت آمنة بنت وهب أم رسول الله صلى الله عليه وسلم من الرضاعة". الفتح 11/78، وقد رد الدمياطي هذا فقال: "ذهل كل من زعم أن أم حرام إحدى خالات النبي صلى الله عليه وسلم من الرضاعة، أو من النسب، وكل من أثبت لها خؤولة محرمية؛ لأن أمهاته من النسب واللاتي أرضعنه معلومات، ليس فيهن أحد من الأنصار ألبتة". المرجع نفسه.</w:t>
      </w:r>
      <w:r w:rsidR="00E45C4D" w:rsidRPr="007125AB">
        <w:rPr>
          <w:rFonts w:ascii="Traditional Arabic" w:hAnsi="Traditional Arabic" w:cs="Traditional Arabic" w:hint="cs"/>
          <w:sz w:val="36"/>
          <w:szCs w:val="36"/>
          <w:rtl/>
        </w:rPr>
        <w:t xml:space="preserve"> </w:t>
      </w:r>
      <w:r w:rsidR="00014D43" w:rsidRPr="007125AB">
        <w:rPr>
          <w:rFonts w:ascii="Traditional Arabic" w:hAnsi="Traditional Arabic" w:cs="Traditional Arabic" w:hint="cs"/>
          <w:sz w:val="36"/>
          <w:szCs w:val="36"/>
          <w:rtl/>
        </w:rPr>
        <w:t xml:space="preserve"> </w:t>
      </w:r>
    </w:p>
    <w:p w:rsidR="00014D43" w:rsidRPr="007125AB" w:rsidRDefault="00E45C4D" w:rsidP="005813F3">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 xml:space="preserve">لكنه </w:t>
      </w:r>
      <w:r w:rsidR="00014D43" w:rsidRPr="007125AB">
        <w:rPr>
          <w:rFonts w:ascii="Traditional Arabic" w:hAnsi="Traditional Arabic" w:cs="Traditional Arabic" w:hint="cs"/>
          <w:sz w:val="36"/>
          <w:szCs w:val="36"/>
          <w:rtl/>
        </w:rPr>
        <w:t>هو الذاهل، فإن الزاعمين</w:t>
      </w:r>
      <w:r w:rsidRPr="007125AB">
        <w:rPr>
          <w:rFonts w:ascii="Traditional Arabic" w:hAnsi="Traditional Arabic" w:cs="Traditional Arabic" w:hint="cs"/>
          <w:sz w:val="36"/>
          <w:szCs w:val="36"/>
          <w:rtl/>
        </w:rPr>
        <w:t xml:space="preserve"> </w:t>
      </w:r>
      <w:r w:rsidRPr="007125AB">
        <w:rPr>
          <w:rFonts w:ascii="Traditional Arabic" w:hAnsi="Traditional Arabic" w:cs="Traditional Arabic"/>
          <w:sz w:val="36"/>
          <w:szCs w:val="36"/>
          <w:rtl/>
        </w:rPr>
        <w:t>–</w:t>
      </w:r>
      <w:r w:rsidRPr="007125AB">
        <w:rPr>
          <w:rFonts w:ascii="Traditional Arabic" w:hAnsi="Traditional Arabic" w:cs="Traditional Arabic" w:hint="cs"/>
          <w:sz w:val="36"/>
          <w:szCs w:val="36"/>
          <w:rtl/>
        </w:rPr>
        <w:t xml:space="preserve"> بحسب تعبيره -</w:t>
      </w:r>
      <w:r w:rsidR="00014D43" w:rsidRPr="007125AB">
        <w:rPr>
          <w:rFonts w:ascii="Traditional Arabic" w:hAnsi="Traditional Arabic" w:cs="Traditional Arabic" w:hint="cs"/>
          <w:sz w:val="36"/>
          <w:szCs w:val="36"/>
          <w:rtl/>
        </w:rPr>
        <w:t xml:space="preserve"> قالوا: إحدى خالاته</w:t>
      </w:r>
      <w:r w:rsidRPr="007125AB">
        <w:rPr>
          <w:rFonts w:ascii="Traditional Arabic" w:hAnsi="Traditional Arabic" w:cs="Traditional Arabic" w:hint="cs"/>
          <w:sz w:val="36"/>
          <w:szCs w:val="36"/>
          <w:rtl/>
        </w:rPr>
        <w:t xml:space="preserve">. ولم يقولوا: أمهاته. </w:t>
      </w:r>
    </w:p>
    <w:p w:rsidR="005813F3" w:rsidRPr="007125AB" w:rsidRDefault="005813F3" w:rsidP="005813F3">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والمقصود: أنه أمة آمنة رضعت مع أم سليم، وليس هو الذي رضع، فتكون بذلك خالته من الرضاع.</w:t>
      </w:r>
    </w:p>
    <w:p w:rsidR="0081277E" w:rsidRPr="007125AB" w:rsidRDefault="0081277E" w:rsidP="0081277E">
      <w:pPr>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ورضاعتهما</w:t>
      </w:r>
      <w:r w:rsidR="00E45C4D" w:rsidRPr="007125AB">
        <w:rPr>
          <w:rFonts w:ascii="Traditional Arabic" w:hAnsi="Traditional Arabic" w:cs="Traditional Arabic" w:hint="cs"/>
          <w:sz w:val="36"/>
          <w:szCs w:val="36"/>
          <w:rtl/>
        </w:rPr>
        <w:t xml:space="preserve"> معا متصور، فأخوالها من بني النجار في المدينة، وهي كذلك.</w:t>
      </w:r>
    </w:p>
    <w:p w:rsidR="0081277E" w:rsidRPr="007125AB" w:rsidRDefault="00136D2D" w:rsidP="0081277E">
      <w:pPr>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هكذا  تدرس هذه النصوص والآثار المعارضة في ظاهرها لحكم أصيل محكم، وما من أثر إلا وله جواب كجواب ما سبق، ثم يبقى الاختلاط غير المقصود العفوي غير المنظم، فذلك مما وسع الله به على عباده، غير مكلف لهم ما لا يطي</w:t>
      </w:r>
      <w:r w:rsidR="00FE593E" w:rsidRPr="007125AB">
        <w:rPr>
          <w:rFonts w:ascii="Traditional Arabic" w:hAnsi="Traditional Arabic" w:cs="Traditional Arabic" w:hint="cs"/>
          <w:sz w:val="36"/>
          <w:szCs w:val="36"/>
          <w:rtl/>
        </w:rPr>
        <w:t>قون، من دون أن يكون ذريعة للتهاون</w:t>
      </w:r>
      <w:r w:rsidRPr="007125AB">
        <w:rPr>
          <w:rFonts w:ascii="Traditional Arabic" w:hAnsi="Traditional Arabic" w:cs="Traditional Arabic" w:hint="cs"/>
          <w:sz w:val="36"/>
          <w:szCs w:val="36"/>
          <w:rtl/>
        </w:rPr>
        <w:t>.</w:t>
      </w:r>
    </w:p>
    <w:p w:rsidR="00136D2D" w:rsidRPr="007125AB" w:rsidRDefault="00136D2D" w:rsidP="00136D2D">
      <w:pPr>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فإن الشارع معه إباحته للاختلاط العفوي، إلا أنه استحب ال</w:t>
      </w:r>
      <w:r w:rsidR="00FE593E" w:rsidRPr="007125AB">
        <w:rPr>
          <w:rFonts w:ascii="Traditional Arabic" w:hAnsi="Traditional Arabic" w:cs="Traditional Arabic" w:hint="cs"/>
          <w:sz w:val="36"/>
          <w:szCs w:val="36"/>
          <w:rtl/>
        </w:rPr>
        <w:t>تجافي عنه قدر الإمكان من غير إيجاب</w:t>
      </w:r>
      <w:r w:rsidRPr="007125AB">
        <w:rPr>
          <w:rFonts w:ascii="Traditional Arabic" w:hAnsi="Traditional Arabic" w:cs="Traditional Arabic" w:hint="cs"/>
          <w:sz w:val="36"/>
          <w:szCs w:val="36"/>
          <w:rtl/>
        </w:rPr>
        <w:t>، وذلك تبين</w:t>
      </w:r>
      <w:r w:rsidR="005813F3" w:rsidRPr="007125AB">
        <w:rPr>
          <w:rFonts w:ascii="Traditional Arabic" w:hAnsi="Traditional Arabic" w:cs="Traditional Arabic" w:hint="cs"/>
          <w:sz w:val="36"/>
          <w:szCs w:val="36"/>
          <w:rtl/>
        </w:rPr>
        <w:t xml:space="preserve"> في</w:t>
      </w:r>
      <w:r w:rsidRPr="007125AB">
        <w:rPr>
          <w:rFonts w:ascii="Traditional Arabic" w:hAnsi="Traditional Arabic" w:cs="Traditional Arabic" w:hint="cs"/>
          <w:sz w:val="36"/>
          <w:szCs w:val="36"/>
          <w:rtl/>
        </w:rPr>
        <w:t xml:space="preserve"> مواطن عديدة، منها:</w:t>
      </w:r>
    </w:p>
    <w:p w:rsidR="00136D2D" w:rsidRPr="007125AB" w:rsidRDefault="00136D2D" w:rsidP="00136D2D">
      <w:pPr>
        <w:pStyle w:val="a3"/>
        <w:numPr>
          <w:ilvl w:val="0"/>
          <w:numId w:val="2"/>
        </w:numPr>
        <w:jc w:val="both"/>
        <w:rPr>
          <w:rFonts w:ascii="Traditional Arabic" w:hAnsi="Traditional Arabic" w:cs="Traditional Arabic"/>
          <w:sz w:val="36"/>
          <w:szCs w:val="36"/>
        </w:rPr>
      </w:pPr>
      <w:r w:rsidRPr="007125AB">
        <w:rPr>
          <w:rFonts w:ascii="Traditional Arabic" w:hAnsi="Traditional Arabic" w:cs="Traditional Arabic" w:hint="cs"/>
          <w:sz w:val="36"/>
          <w:szCs w:val="36"/>
          <w:rtl/>
        </w:rPr>
        <w:t>أمره النساء لزوم حواف الطريق في مشيهن، وترك الوسط للرجال.</w:t>
      </w:r>
    </w:p>
    <w:p w:rsidR="00136D2D" w:rsidRPr="007125AB" w:rsidRDefault="00136D2D" w:rsidP="00136D2D">
      <w:pPr>
        <w:pStyle w:val="a3"/>
        <w:numPr>
          <w:ilvl w:val="0"/>
          <w:numId w:val="2"/>
        </w:numPr>
        <w:jc w:val="both"/>
        <w:rPr>
          <w:rFonts w:ascii="Traditional Arabic" w:hAnsi="Traditional Arabic" w:cs="Traditional Arabic"/>
          <w:sz w:val="36"/>
          <w:szCs w:val="36"/>
        </w:rPr>
      </w:pPr>
      <w:r w:rsidRPr="007125AB">
        <w:rPr>
          <w:rFonts w:ascii="Traditional Arabic" w:hAnsi="Traditional Arabic" w:cs="Traditional Arabic" w:hint="cs"/>
          <w:sz w:val="36"/>
          <w:szCs w:val="36"/>
          <w:rtl/>
        </w:rPr>
        <w:lastRenderedPageBreak/>
        <w:t>ترغيبهن في الصلاة في بيوتهن، مع نهيه عن منعنهن المساجد.</w:t>
      </w:r>
    </w:p>
    <w:p w:rsidR="00136D2D" w:rsidRPr="007125AB" w:rsidRDefault="00136D2D" w:rsidP="00136D2D">
      <w:pPr>
        <w:pStyle w:val="a3"/>
        <w:numPr>
          <w:ilvl w:val="0"/>
          <w:numId w:val="2"/>
        </w:numPr>
        <w:jc w:val="both"/>
        <w:rPr>
          <w:rFonts w:ascii="Traditional Arabic" w:hAnsi="Traditional Arabic" w:cs="Traditional Arabic"/>
          <w:sz w:val="36"/>
          <w:szCs w:val="36"/>
        </w:rPr>
      </w:pPr>
      <w:r w:rsidRPr="007125AB">
        <w:rPr>
          <w:rFonts w:ascii="Traditional Arabic" w:hAnsi="Traditional Arabic" w:cs="Traditional Arabic" w:hint="cs"/>
          <w:sz w:val="36"/>
          <w:szCs w:val="36"/>
          <w:rtl/>
        </w:rPr>
        <w:t>في إشارته أن يطفن من وراء الرجال.</w:t>
      </w:r>
    </w:p>
    <w:p w:rsidR="001B7EDC" w:rsidRPr="007125AB" w:rsidRDefault="00136D2D" w:rsidP="001B7EDC">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فحاجات المرأة كحاجات الرجل، وانفصالها التام عن الرجال، بحيث لا تراه ولا يراها ألبتة، يفوت عليه وعليها منافع شتى، ويجلب الحرج والعسر، ويمنع من التيسير، وقواعد الشريعة وأصولها تقوم على اتساع الأمر إذا ضاق، والتيسير إذا حلت المشقة</w:t>
      </w:r>
      <w:r w:rsidR="001B7EDC" w:rsidRPr="007125AB">
        <w:rPr>
          <w:rFonts w:ascii="Traditional Arabic" w:hAnsi="Traditional Arabic" w:cs="Traditional Arabic" w:hint="cs"/>
          <w:sz w:val="36"/>
          <w:szCs w:val="36"/>
          <w:rtl/>
        </w:rPr>
        <w:t>.</w:t>
      </w:r>
    </w:p>
    <w:p w:rsidR="001B7EDC" w:rsidRPr="007125AB" w:rsidRDefault="001B7EDC" w:rsidP="001B7EDC">
      <w:pPr>
        <w:contextualSpacing/>
        <w:jc w:val="both"/>
        <w:rPr>
          <w:rFonts w:ascii="Traditional Arabic" w:hAnsi="Traditional Arabic" w:cs="Traditional Arabic"/>
          <w:sz w:val="36"/>
          <w:szCs w:val="36"/>
          <w:rtl/>
        </w:rPr>
      </w:pPr>
      <w:r w:rsidRPr="007125AB">
        <w:rPr>
          <w:rFonts w:ascii="Traditional Arabic" w:hAnsi="Traditional Arabic" w:cs="Traditional Arabic" w:hint="cs"/>
          <w:sz w:val="36"/>
          <w:szCs w:val="36"/>
          <w:rtl/>
        </w:rPr>
        <w:t>وعليه: فقد أجاز لها الخروج والمخالطة بما يحقق حاجاتها، من غير أن يكون ذريعة إلى المنظم أو اختلاط لا حاجة له شرعية.</w:t>
      </w:r>
    </w:p>
    <w:p w:rsidR="005813F3" w:rsidRPr="007125AB" w:rsidRDefault="005813F3" w:rsidP="001B7EDC">
      <w:pPr>
        <w:contextualSpacing/>
        <w:jc w:val="both"/>
        <w:rPr>
          <w:rFonts w:ascii="Traditional Arabic" w:hAnsi="Traditional Arabic" w:cs="Traditional Arabic"/>
          <w:sz w:val="36"/>
          <w:szCs w:val="36"/>
          <w:rtl/>
        </w:rPr>
      </w:pPr>
    </w:p>
    <w:p w:rsidR="005813F3" w:rsidRPr="007125AB" w:rsidRDefault="005813F3" w:rsidP="00931366">
      <w:pPr>
        <w:jc w:val="center"/>
        <w:rPr>
          <w:rFonts w:ascii="Traditional Arabic" w:hAnsi="Traditional Arabic" w:cs="Traditional Arabic"/>
          <w:sz w:val="36"/>
          <w:szCs w:val="36"/>
        </w:rPr>
      </w:pPr>
      <w:r w:rsidRPr="007125AB">
        <w:rPr>
          <w:rFonts w:ascii="Traditional Arabic" w:hAnsi="Traditional Arabic" w:cs="Traditional Arabic" w:hint="cs"/>
          <w:sz w:val="36"/>
          <w:szCs w:val="36"/>
          <w:rtl/>
        </w:rPr>
        <w:t>*</w:t>
      </w:r>
      <w:r w:rsidRPr="007125AB">
        <w:rPr>
          <w:rFonts w:ascii="Traditional Arabic" w:hAnsi="Traditional Arabic" w:cs="Traditional Arabic" w:hint="cs"/>
          <w:sz w:val="36"/>
          <w:szCs w:val="36"/>
          <w:rtl/>
        </w:rPr>
        <w:tab/>
        <w:t>*</w:t>
      </w:r>
      <w:r w:rsidRPr="007125AB">
        <w:rPr>
          <w:rFonts w:ascii="Traditional Arabic" w:hAnsi="Traditional Arabic" w:cs="Traditional Arabic" w:hint="cs"/>
          <w:sz w:val="36"/>
          <w:szCs w:val="36"/>
          <w:rtl/>
        </w:rPr>
        <w:tab/>
        <w:t>*</w:t>
      </w:r>
    </w:p>
    <w:sectPr w:rsidR="005813F3" w:rsidRPr="007125AB" w:rsidSect="00BC16E5">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26D0" w:rsidRDefault="006926D0" w:rsidP="00C41F54">
      <w:pPr>
        <w:spacing w:after="0" w:line="240" w:lineRule="auto"/>
      </w:pPr>
      <w:r>
        <w:separator/>
      </w:r>
    </w:p>
  </w:endnote>
  <w:endnote w:type="continuationSeparator" w:id="0">
    <w:p w:rsidR="006926D0" w:rsidRDefault="006926D0" w:rsidP="00C41F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raditional Arabic">
    <w:panose1 w:val="02010000000000000000"/>
    <w:charset w:val="00"/>
    <w:family w:val="auto"/>
    <w:pitch w:val="variable"/>
    <w:sig w:usb0="00002003" w:usb1="80000000" w:usb2="00000008" w:usb3="00000000" w:csb0="00000041"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DecoType Naskh Variants">
    <w:panose1 w:val="020104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1473626"/>
      <w:docPartObj>
        <w:docPartGallery w:val="Page Numbers (Bottom of Page)"/>
        <w:docPartUnique/>
      </w:docPartObj>
    </w:sdtPr>
    <w:sdtContent>
      <w:sdt>
        <w:sdtPr>
          <w:rPr>
            <w:rtl/>
          </w:rPr>
          <w:id w:val="167579574"/>
          <w:docPartObj>
            <w:docPartGallery w:val="Page Numbers (Top of Page)"/>
            <w:docPartUnique/>
          </w:docPartObj>
        </w:sdtPr>
        <w:sdtContent>
          <w:p w:rsidR="00660690" w:rsidRDefault="00660690">
            <w:pPr>
              <w:pStyle w:val="a5"/>
              <w:jc w:val="right"/>
            </w:pPr>
            <w:r>
              <w:rPr>
                <w:rtl/>
                <w:lang w:val="ar-SA"/>
              </w:rPr>
              <w:t xml:space="preserve">صفحة </w:t>
            </w:r>
            <w:r w:rsidR="00391875">
              <w:rPr>
                <w:b/>
                <w:sz w:val="24"/>
                <w:szCs w:val="24"/>
              </w:rPr>
              <w:fldChar w:fldCharType="begin"/>
            </w:r>
            <w:r>
              <w:rPr>
                <w:b/>
              </w:rPr>
              <w:instrText>PAGE</w:instrText>
            </w:r>
            <w:r w:rsidR="00391875">
              <w:rPr>
                <w:b/>
                <w:sz w:val="24"/>
                <w:szCs w:val="24"/>
              </w:rPr>
              <w:fldChar w:fldCharType="separate"/>
            </w:r>
            <w:r w:rsidR="007125AB">
              <w:rPr>
                <w:b/>
                <w:noProof/>
                <w:sz w:val="24"/>
                <w:szCs w:val="24"/>
                <w:rtl/>
              </w:rPr>
              <w:t>1</w:t>
            </w:r>
            <w:r w:rsidR="00391875">
              <w:rPr>
                <w:b/>
                <w:sz w:val="24"/>
                <w:szCs w:val="24"/>
              </w:rPr>
              <w:fldChar w:fldCharType="end"/>
            </w:r>
            <w:r>
              <w:rPr>
                <w:rtl/>
                <w:lang w:val="ar-SA"/>
              </w:rPr>
              <w:t xml:space="preserve"> من </w:t>
            </w:r>
            <w:r w:rsidR="00391875">
              <w:rPr>
                <w:b/>
                <w:sz w:val="24"/>
                <w:szCs w:val="24"/>
              </w:rPr>
              <w:fldChar w:fldCharType="begin"/>
            </w:r>
            <w:r>
              <w:rPr>
                <w:b/>
              </w:rPr>
              <w:instrText>NUMPAGES</w:instrText>
            </w:r>
            <w:r w:rsidR="00391875">
              <w:rPr>
                <w:b/>
                <w:sz w:val="24"/>
                <w:szCs w:val="24"/>
              </w:rPr>
              <w:fldChar w:fldCharType="separate"/>
            </w:r>
            <w:r w:rsidR="007125AB">
              <w:rPr>
                <w:b/>
                <w:noProof/>
                <w:sz w:val="24"/>
                <w:szCs w:val="24"/>
                <w:rtl/>
              </w:rPr>
              <w:t>29</w:t>
            </w:r>
            <w:r w:rsidR="00391875">
              <w:rPr>
                <w:b/>
                <w:sz w:val="24"/>
                <w:szCs w:val="24"/>
              </w:rPr>
              <w:fldChar w:fldCharType="end"/>
            </w:r>
          </w:p>
        </w:sdtContent>
      </w:sdt>
    </w:sdtContent>
  </w:sdt>
  <w:p w:rsidR="00660690" w:rsidRDefault="0066069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26D0" w:rsidRDefault="006926D0" w:rsidP="00C41F54">
      <w:pPr>
        <w:spacing w:after="0" w:line="240" w:lineRule="auto"/>
      </w:pPr>
      <w:r>
        <w:separator/>
      </w:r>
    </w:p>
  </w:footnote>
  <w:footnote w:type="continuationSeparator" w:id="0">
    <w:p w:rsidR="006926D0" w:rsidRDefault="006926D0" w:rsidP="00C41F5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C655B"/>
    <w:multiLevelType w:val="hybridMultilevel"/>
    <w:tmpl w:val="7A30FE22"/>
    <w:lvl w:ilvl="0" w:tplc="FBBAC4FC">
      <w:numFmt w:val="bullet"/>
      <w:lvlText w:val=""/>
      <w:lvlJc w:val="left"/>
      <w:pPr>
        <w:ind w:left="720" w:hanging="360"/>
      </w:pPr>
      <w:rPr>
        <w:rFonts w:ascii="Symbol" w:eastAsiaTheme="minorHAnsi"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73CEC"/>
    <w:multiLevelType w:val="hybridMultilevel"/>
    <w:tmpl w:val="8CEEEFBA"/>
    <w:lvl w:ilvl="0" w:tplc="FC4CAA94">
      <w:numFmt w:val="bullet"/>
      <w:lvlText w:val="-"/>
      <w:lvlJc w:val="left"/>
      <w:pPr>
        <w:ind w:left="720" w:hanging="360"/>
      </w:pPr>
      <w:rPr>
        <w:rFonts w:ascii="Traditional Arabic" w:eastAsiaTheme="minorHAnsi"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CB1D97"/>
    <w:multiLevelType w:val="hybridMultilevel"/>
    <w:tmpl w:val="B7246AB6"/>
    <w:lvl w:ilvl="0" w:tplc="12DAAA02">
      <w:numFmt w:val="bullet"/>
      <w:lvlText w:val=""/>
      <w:lvlJc w:val="left"/>
      <w:pPr>
        <w:ind w:left="720" w:hanging="360"/>
      </w:pPr>
      <w:rPr>
        <w:rFonts w:ascii="Symbol" w:eastAsiaTheme="minorHAnsi"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E1D0CDD"/>
    <w:multiLevelType w:val="hybridMultilevel"/>
    <w:tmpl w:val="0B424E90"/>
    <w:lvl w:ilvl="0" w:tplc="EF88B77E">
      <w:numFmt w:val="bullet"/>
      <w:lvlText w:val="-"/>
      <w:lvlJc w:val="left"/>
      <w:pPr>
        <w:ind w:left="720" w:hanging="360"/>
      </w:pPr>
      <w:rPr>
        <w:rFonts w:ascii="Traditional Arabic" w:eastAsiaTheme="minorHAnsi"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BEB3F11"/>
    <w:multiLevelType w:val="hybridMultilevel"/>
    <w:tmpl w:val="06184698"/>
    <w:lvl w:ilvl="0" w:tplc="F02211CC">
      <w:numFmt w:val="bullet"/>
      <w:lvlText w:val=""/>
      <w:lvlJc w:val="left"/>
      <w:pPr>
        <w:ind w:left="720" w:hanging="360"/>
      </w:pPr>
      <w:rPr>
        <w:rFonts w:ascii="Symbol" w:eastAsiaTheme="minorHAnsi"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8B57370"/>
    <w:multiLevelType w:val="hybridMultilevel"/>
    <w:tmpl w:val="4D9A5FD8"/>
    <w:lvl w:ilvl="0" w:tplc="A5DC7162">
      <w:numFmt w:val="bullet"/>
      <w:lvlText w:val=""/>
      <w:lvlJc w:val="left"/>
      <w:pPr>
        <w:ind w:left="720" w:hanging="360"/>
      </w:pPr>
      <w:rPr>
        <w:rFonts w:ascii="Symbol" w:eastAsiaTheme="minorHAnsi"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F2C683C"/>
    <w:multiLevelType w:val="hybridMultilevel"/>
    <w:tmpl w:val="4B1271EE"/>
    <w:lvl w:ilvl="0" w:tplc="A9467356">
      <w:numFmt w:val="bullet"/>
      <w:lvlText w:val=""/>
      <w:lvlJc w:val="left"/>
      <w:pPr>
        <w:ind w:left="720" w:hanging="360"/>
      </w:pPr>
      <w:rPr>
        <w:rFonts w:ascii="Symbol" w:eastAsiaTheme="minorHAnsi"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0500196"/>
    <w:multiLevelType w:val="hybridMultilevel"/>
    <w:tmpl w:val="622A5562"/>
    <w:lvl w:ilvl="0" w:tplc="E5384EEE">
      <w:numFmt w:val="bullet"/>
      <w:lvlText w:val=""/>
      <w:lvlJc w:val="left"/>
      <w:pPr>
        <w:ind w:left="720" w:hanging="360"/>
      </w:pPr>
      <w:rPr>
        <w:rFonts w:ascii="Symbol" w:eastAsiaTheme="minorHAnsi"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1192DFB"/>
    <w:multiLevelType w:val="hybridMultilevel"/>
    <w:tmpl w:val="AC549AC8"/>
    <w:lvl w:ilvl="0" w:tplc="63A40CC2">
      <w:numFmt w:val="bullet"/>
      <w:lvlText w:val="-"/>
      <w:lvlJc w:val="left"/>
      <w:pPr>
        <w:ind w:left="720" w:hanging="360"/>
      </w:pPr>
      <w:rPr>
        <w:rFonts w:ascii="Traditional Arabic" w:eastAsiaTheme="minorHAnsi"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8"/>
  </w:num>
  <w:num w:numId="5">
    <w:abstractNumId w:val="4"/>
  </w:num>
  <w:num w:numId="6">
    <w:abstractNumId w:val="7"/>
  </w:num>
  <w:num w:numId="7">
    <w:abstractNumId w:val="5"/>
  </w:num>
  <w:num w:numId="8">
    <w:abstractNumId w:val="6"/>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5D652A"/>
    <w:rsid w:val="00014D43"/>
    <w:rsid w:val="00025626"/>
    <w:rsid w:val="00025842"/>
    <w:rsid w:val="00055926"/>
    <w:rsid w:val="0006071D"/>
    <w:rsid w:val="00081BC7"/>
    <w:rsid w:val="00095296"/>
    <w:rsid w:val="000D7176"/>
    <w:rsid w:val="000E0BD1"/>
    <w:rsid w:val="000E4003"/>
    <w:rsid w:val="001078B6"/>
    <w:rsid w:val="001079D7"/>
    <w:rsid w:val="00125A27"/>
    <w:rsid w:val="0012715B"/>
    <w:rsid w:val="0013060E"/>
    <w:rsid w:val="00136C7A"/>
    <w:rsid w:val="00136D2D"/>
    <w:rsid w:val="0014093A"/>
    <w:rsid w:val="00141083"/>
    <w:rsid w:val="001624C9"/>
    <w:rsid w:val="00195A43"/>
    <w:rsid w:val="00196CDF"/>
    <w:rsid w:val="001B603C"/>
    <w:rsid w:val="001B7EDC"/>
    <w:rsid w:val="001D3C9E"/>
    <w:rsid w:val="001E2596"/>
    <w:rsid w:val="00207EAA"/>
    <w:rsid w:val="002207A9"/>
    <w:rsid w:val="002266C5"/>
    <w:rsid w:val="002352F7"/>
    <w:rsid w:val="00254D57"/>
    <w:rsid w:val="00255E2D"/>
    <w:rsid w:val="002755E5"/>
    <w:rsid w:val="00284BEE"/>
    <w:rsid w:val="002A5A0A"/>
    <w:rsid w:val="002A5A12"/>
    <w:rsid w:val="0031526C"/>
    <w:rsid w:val="00316ED7"/>
    <w:rsid w:val="0032371D"/>
    <w:rsid w:val="00324502"/>
    <w:rsid w:val="003348BE"/>
    <w:rsid w:val="003416FB"/>
    <w:rsid w:val="00350F8E"/>
    <w:rsid w:val="003623D1"/>
    <w:rsid w:val="00365D97"/>
    <w:rsid w:val="00374FF2"/>
    <w:rsid w:val="003774AA"/>
    <w:rsid w:val="00391875"/>
    <w:rsid w:val="003B0282"/>
    <w:rsid w:val="003E260D"/>
    <w:rsid w:val="003E7146"/>
    <w:rsid w:val="004438F0"/>
    <w:rsid w:val="00454BF4"/>
    <w:rsid w:val="004619DF"/>
    <w:rsid w:val="00474257"/>
    <w:rsid w:val="004A5EF6"/>
    <w:rsid w:val="004C176D"/>
    <w:rsid w:val="004D4033"/>
    <w:rsid w:val="004E1DC1"/>
    <w:rsid w:val="004E4607"/>
    <w:rsid w:val="004E7A4A"/>
    <w:rsid w:val="00510A8A"/>
    <w:rsid w:val="0054272C"/>
    <w:rsid w:val="00545AAA"/>
    <w:rsid w:val="005813F3"/>
    <w:rsid w:val="005A4E12"/>
    <w:rsid w:val="005B3426"/>
    <w:rsid w:val="005D652A"/>
    <w:rsid w:val="005F05AA"/>
    <w:rsid w:val="00605895"/>
    <w:rsid w:val="00632150"/>
    <w:rsid w:val="00632C26"/>
    <w:rsid w:val="00640699"/>
    <w:rsid w:val="00660690"/>
    <w:rsid w:val="00664953"/>
    <w:rsid w:val="006926D0"/>
    <w:rsid w:val="006951D0"/>
    <w:rsid w:val="006A3B9E"/>
    <w:rsid w:val="006A49A4"/>
    <w:rsid w:val="006D09F5"/>
    <w:rsid w:val="006F1265"/>
    <w:rsid w:val="006F5925"/>
    <w:rsid w:val="007056F9"/>
    <w:rsid w:val="007125AB"/>
    <w:rsid w:val="00747412"/>
    <w:rsid w:val="00771B78"/>
    <w:rsid w:val="00775EA3"/>
    <w:rsid w:val="00796290"/>
    <w:rsid w:val="007B0751"/>
    <w:rsid w:val="007B441B"/>
    <w:rsid w:val="007B5D35"/>
    <w:rsid w:val="007D1BD4"/>
    <w:rsid w:val="007D3DA6"/>
    <w:rsid w:val="0081277E"/>
    <w:rsid w:val="008171C4"/>
    <w:rsid w:val="00820936"/>
    <w:rsid w:val="00843DF0"/>
    <w:rsid w:val="0086373A"/>
    <w:rsid w:val="00867120"/>
    <w:rsid w:val="00874911"/>
    <w:rsid w:val="00883B4C"/>
    <w:rsid w:val="00887947"/>
    <w:rsid w:val="008A33D6"/>
    <w:rsid w:val="008B284A"/>
    <w:rsid w:val="008C3F3D"/>
    <w:rsid w:val="008D06D0"/>
    <w:rsid w:val="008F062A"/>
    <w:rsid w:val="00904F29"/>
    <w:rsid w:val="00916CBA"/>
    <w:rsid w:val="00931366"/>
    <w:rsid w:val="00950668"/>
    <w:rsid w:val="00984E9D"/>
    <w:rsid w:val="00992CB8"/>
    <w:rsid w:val="009A5BFB"/>
    <w:rsid w:val="009E1EF1"/>
    <w:rsid w:val="009F4BB0"/>
    <w:rsid w:val="00A1011B"/>
    <w:rsid w:val="00A2684C"/>
    <w:rsid w:val="00A3556A"/>
    <w:rsid w:val="00A545FE"/>
    <w:rsid w:val="00A6231F"/>
    <w:rsid w:val="00A86764"/>
    <w:rsid w:val="00AC4955"/>
    <w:rsid w:val="00B107A0"/>
    <w:rsid w:val="00B22F94"/>
    <w:rsid w:val="00B36579"/>
    <w:rsid w:val="00B412A8"/>
    <w:rsid w:val="00B66038"/>
    <w:rsid w:val="00B714A2"/>
    <w:rsid w:val="00B72700"/>
    <w:rsid w:val="00B92BB7"/>
    <w:rsid w:val="00BC16E5"/>
    <w:rsid w:val="00BE3BE7"/>
    <w:rsid w:val="00BF52FD"/>
    <w:rsid w:val="00C10C3B"/>
    <w:rsid w:val="00C22C86"/>
    <w:rsid w:val="00C27A74"/>
    <w:rsid w:val="00C3711C"/>
    <w:rsid w:val="00C41F54"/>
    <w:rsid w:val="00C518F3"/>
    <w:rsid w:val="00C56970"/>
    <w:rsid w:val="00C870D7"/>
    <w:rsid w:val="00CA3C72"/>
    <w:rsid w:val="00CA4C1D"/>
    <w:rsid w:val="00CB5A58"/>
    <w:rsid w:val="00CB5CED"/>
    <w:rsid w:val="00CD3357"/>
    <w:rsid w:val="00CD4B29"/>
    <w:rsid w:val="00CF02B7"/>
    <w:rsid w:val="00CF5AB3"/>
    <w:rsid w:val="00D117CF"/>
    <w:rsid w:val="00D13E55"/>
    <w:rsid w:val="00D17D91"/>
    <w:rsid w:val="00D321FE"/>
    <w:rsid w:val="00D470A8"/>
    <w:rsid w:val="00D63ABB"/>
    <w:rsid w:val="00D64C3D"/>
    <w:rsid w:val="00D754FC"/>
    <w:rsid w:val="00D81901"/>
    <w:rsid w:val="00D919A6"/>
    <w:rsid w:val="00D954C3"/>
    <w:rsid w:val="00DC5FF7"/>
    <w:rsid w:val="00DE0D30"/>
    <w:rsid w:val="00DE0FDD"/>
    <w:rsid w:val="00DE129E"/>
    <w:rsid w:val="00DE5299"/>
    <w:rsid w:val="00DF64A8"/>
    <w:rsid w:val="00E01046"/>
    <w:rsid w:val="00E21CD2"/>
    <w:rsid w:val="00E274C5"/>
    <w:rsid w:val="00E36A0D"/>
    <w:rsid w:val="00E44C33"/>
    <w:rsid w:val="00E45C4D"/>
    <w:rsid w:val="00E463EB"/>
    <w:rsid w:val="00E71A83"/>
    <w:rsid w:val="00E85D1B"/>
    <w:rsid w:val="00E912A8"/>
    <w:rsid w:val="00E9182B"/>
    <w:rsid w:val="00E9765B"/>
    <w:rsid w:val="00EB0BF7"/>
    <w:rsid w:val="00EC50E6"/>
    <w:rsid w:val="00EC5D15"/>
    <w:rsid w:val="00ED1FE9"/>
    <w:rsid w:val="00ED3F4C"/>
    <w:rsid w:val="00F16A27"/>
    <w:rsid w:val="00F221C6"/>
    <w:rsid w:val="00F42CDA"/>
    <w:rsid w:val="00F5322D"/>
    <w:rsid w:val="00F565BC"/>
    <w:rsid w:val="00F629AC"/>
    <w:rsid w:val="00F8756B"/>
    <w:rsid w:val="00F903E2"/>
    <w:rsid w:val="00F95540"/>
    <w:rsid w:val="00F95912"/>
    <w:rsid w:val="00F9705A"/>
    <w:rsid w:val="00FE593E"/>
    <w:rsid w:val="00FF33B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33B7"/>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711C"/>
    <w:pPr>
      <w:ind w:left="720"/>
      <w:contextualSpacing/>
    </w:pPr>
  </w:style>
  <w:style w:type="paragraph" w:styleId="a4">
    <w:name w:val="header"/>
    <w:basedOn w:val="a"/>
    <w:link w:val="Char"/>
    <w:uiPriority w:val="99"/>
    <w:semiHidden/>
    <w:unhideWhenUsed/>
    <w:rsid w:val="00C41F54"/>
    <w:pPr>
      <w:tabs>
        <w:tab w:val="center" w:pos="4153"/>
        <w:tab w:val="right" w:pos="8306"/>
      </w:tabs>
      <w:spacing w:after="0" w:line="240" w:lineRule="auto"/>
    </w:pPr>
  </w:style>
  <w:style w:type="character" w:customStyle="1" w:styleId="Char">
    <w:name w:val="رأس صفحة Char"/>
    <w:basedOn w:val="a0"/>
    <w:link w:val="a4"/>
    <w:uiPriority w:val="99"/>
    <w:semiHidden/>
    <w:rsid w:val="00C41F54"/>
  </w:style>
  <w:style w:type="paragraph" w:styleId="a5">
    <w:name w:val="footer"/>
    <w:basedOn w:val="a"/>
    <w:link w:val="Char0"/>
    <w:uiPriority w:val="99"/>
    <w:unhideWhenUsed/>
    <w:rsid w:val="00C41F54"/>
    <w:pPr>
      <w:tabs>
        <w:tab w:val="center" w:pos="4153"/>
        <w:tab w:val="right" w:pos="8306"/>
      </w:tabs>
      <w:spacing w:after="0" w:line="240" w:lineRule="auto"/>
    </w:pPr>
  </w:style>
  <w:style w:type="character" w:customStyle="1" w:styleId="Char0">
    <w:name w:val="تذييل صفحة Char"/>
    <w:basedOn w:val="a0"/>
    <w:link w:val="a5"/>
    <w:uiPriority w:val="99"/>
    <w:rsid w:val="00C41F54"/>
  </w:style>
  <w:style w:type="paragraph" w:styleId="a6">
    <w:name w:val="footnote text"/>
    <w:basedOn w:val="a"/>
    <w:link w:val="Char1"/>
    <w:autoRedefine/>
    <w:rsid w:val="004E4607"/>
    <w:pPr>
      <w:spacing w:after="0" w:line="240" w:lineRule="auto"/>
      <w:contextualSpacing/>
      <w:jc w:val="both"/>
    </w:pPr>
    <w:rPr>
      <w:rFonts w:ascii="Traditional Arabic" w:eastAsia="Times New Roman" w:hAnsi="Traditional Arabic" w:cs="Traditional Arabic"/>
      <w:sz w:val="20"/>
      <w:szCs w:val="28"/>
    </w:rPr>
  </w:style>
  <w:style w:type="character" w:customStyle="1" w:styleId="Char1">
    <w:name w:val="نص حاشية سفلية Char"/>
    <w:basedOn w:val="a0"/>
    <w:link w:val="a6"/>
    <w:rsid w:val="004E4607"/>
    <w:rPr>
      <w:rFonts w:ascii="Traditional Arabic" w:eastAsia="Times New Roman" w:hAnsi="Traditional Arabic" w:cs="Traditional Arabic"/>
      <w:sz w:val="20"/>
      <w:szCs w:val="28"/>
    </w:rPr>
  </w:style>
  <w:style w:type="character" w:styleId="a7">
    <w:name w:val="footnote reference"/>
    <w:basedOn w:val="a0"/>
    <w:semiHidden/>
    <w:rsid w:val="004E4607"/>
    <w:rPr>
      <w:vertAlign w:val="superscript"/>
    </w:rPr>
  </w:style>
  <w:style w:type="character" w:styleId="Hyperlink">
    <w:name w:val="Hyperlink"/>
    <w:basedOn w:val="a0"/>
    <w:uiPriority w:val="99"/>
    <w:unhideWhenUsed/>
    <w:rsid w:val="007125A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aid.net/Doat/khojah/index.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BB407-1536-40DF-84A6-BEB212F61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1193</TotalTime>
  <Pages>1</Pages>
  <Words>5044</Words>
  <Characters>28756</Characters>
  <Application>Microsoft Office Word</Application>
  <DocSecurity>0</DocSecurity>
  <Lines>239</Lines>
  <Paragraphs>67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33733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LK</dc:creator>
  <cp:lastModifiedBy>***</cp:lastModifiedBy>
  <cp:revision>36</cp:revision>
  <cp:lastPrinted>2010-01-22T08:59:00Z</cp:lastPrinted>
  <dcterms:created xsi:type="dcterms:W3CDTF">2009-12-20T17:54:00Z</dcterms:created>
  <dcterms:modified xsi:type="dcterms:W3CDTF">2010-01-24T22:27:00Z</dcterms:modified>
</cp:coreProperties>
</file>